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shd w:val="clear" w:color="auto" w:fill="FFFFFF"/>
        <w:tblCellMar>
          <w:left w:w="0" w:type="dxa"/>
          <w:right w:w="0" w:type="dxa"/>
        </w:tblCellMar>
        <w:tblLook w:val="04A0" w:firstRow="1" w:lastRow="0" w:firstColumn="1" w:lastColumn="0" w:noHBand="0" w:noVBand="1"/>
      </w:tblPr>
      <w:tblGrid>
        <w:gridCol w:w="4320"/>
        <w:gridCol w:w="5760"/>
      </w:tblGrid>
      <w:tr w:rsidR="00C1596D" w:rsidTr="00C1596D">
        <w:trPr>
          <w:trHeight w:val="1438"/>
        </w:trPr>
        <w:tc>
          <w:tcPr>
            <w:tcW w:w="4320" w:type="dxa"/>
            <w:shd w:val="clear" w:color="auto" w:fill="FFFFFF"/>
            <w:tcMar>
              <w:top w:w="0" w:type="dxa"/>
              <w:left w:w="108" w:type="dxa"/>
              <w:bottom w:w="0" w:type="dxa"/>
              <w:right w:w="108" w:type="dxa"/>
            </w:tcMar>
            <w:hideMark/>
          </w:tcPr>
          <w:p w:rsidR="00C1596D" w:rsidRDefault="00C1596D">
            <w:pPr>
              <w:pStyle w:val="Heading5"/>
              <w:spacing w:before="0" w:beforeAutospacing="0" w:after="0" w:afterAutospacing="0"/>
              <w:rPr>
                <w:rFonts w:eastAsiaTheme="minorEastAsia"/>
              </w:rPr>
            </w:pPr>
            <w:r>
              <w:rPr>
                <w:rFonts w:eastAsiaTheme="minorEastAsia"/>
                <w:b w:val="0"/>
                <w:bCs w:val="0"/>
                <w:sz w:val="24"/>
                <w:szCs w:val="24"/>
              </w:rPr>
              <w:t>PHÒNG GD&amp;ĐT TX BUÔN HỒ</w:t>
            </w:r>
          </w:p>
          <w:p w:rsidR="00C1596D" w:rsidRDefault="00C1596D">
            <w:pPr>
              <w:pStyle w:val="Heading5"/>
              <w:spacing w:before="0" w:beforeAutospacing="0" w:after="0" w:afterAutospacing="0"/>
              <w:rPr>
                <w:rFonts w:eastAsiaTheme="minorEastAsia"/>
              </w:rPr>
            </w:pPr>
            <w:r>
              <w:rPr>
                <w:rFonts w:eastAsiaTheme="minorEastAsia"/>
                <w:sz w:val="24"/>
                <w:szCs w:val="24"/>
                <w:lang w:val="pt-BR"/>
              </w:rPr>
              <w:t xml:space="preserve">      TRƯỜNG TH AMA KHÊ</w:t>
            </w:r>
          </w:p>
          <w:p w:rsidR="00C1596D" w:rsidRPr="00C1596D" w:rsidRDefault="002C333C">
            <w:pPr>
              <w:spacing w:beforeAutospacing="1" w:after="100" w:afterAutospacing="1"/>
              <w:ind w:firstLine="214"/>
              <w:jc w:val="center"/>
              <w:rPr>
                <w:rFonts w:ascii="Times New Roman" w:hAnsi="Times New Roman" w:cs="Times New Roman"/>
                <w:sz w:val="28"/>
                <w:szCs w:val="28"/>
              </w:rPr>
            </w:pP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594360</wp:posOffset>
                      </wp:positionH>
                      <wp:positionV relativeFrom="paragraph">
                        <wp:posOffset>54610</wp:posOffset>
                      </wp:positionV>
                      <wp:extent cx="1109345" cy="4445"/>
                      <wp:effectExtent l="13335" t="6985" r="1079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3pt" to="134.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"/>
                  </w:pict>
                </mc:Fallback>
              </mc:AlternateContent>
            </w:r>
            <w:r w:rsidR="00C1596D">
              <w:t xml:space="preserve">  </w:t>
            </w:r>
            <w:r w:rsidR="00C1596D" w:rsidRPr="00C1596D">
              <w:rPr>
                <w:rFonts w:ascii="Times New Roman" w:hAnsi="Times New Roman" w:cs="Times New Roman"/>
                <w:sz w:val="28"/>
                <w:szCs w:val="28"/>
              </w:rPr>
              <w:t>Số</w:t>
            </w:r>
            <w:r w:rsidR="00EC0AA6">
              <w:rPr>
                <w:rFonts w:ascii="Times New Roman" w:hAnsi="Times New Roman" w:cs="Times New Roman"/>
                <w:sz w:val="28"/>
                <w:szCs w:val="28"/>
              </w:rPr>
              <w:t>: …</w:t>
            </w:r>
            <w:r w:rsidR="00C1596D" w:rsidRPr="00C1596D">
              <w:rPr>
                <w:rFonts w:ascii="Times New Roman" w:hAnsi="Times New Roman" w:cs="Times New Roman"/>
                <w:sz w:val="28"/>
                <w:szCs w:val="28"/>
              </w:rPr>
              <w:t>/KH-THAMK                 </w:t>
            </w:r>
            <w:r w:rsidR="00C1596D" w:rsidRPr="00C1596D">
              <w:rPr>
                <w:rStyle w:val="apple-converted-space"/>
                <w:rFonts w:ascii="Times New Roman" w:hAnsi="Times New Roman" w:cs="Times New Roman"/>
                <w:sz w:val="28"/>
                <w:szCs w:val="28"/>
              </w:rPr>
              <w:t> </w:t>
            </w:r>
          </w:p>
        </w:tc>
        <w:tc>
          <w:tcPr>
            <w:tcW w:w="5760" w:type="dxa"/>
            <w:shd w:val="clear" w:color="auto" w:fill="FFFFFF"/>
            <w:tcMar>
              <w:top w:w="0" w:type="dxa"/>
              <w:left w:w="108" w:type="dxa"/>
              <w:bottom w:w="0" w:type="dxa"/>
              <w:right w:w="108" w:type="dxa"/>
            </w:tcMar>
            <w:hideMark/>
          </w:tcPr>
          <w:p w:rsidR="00C1596D" w:rsidRDefault="00C1596D">
            <w:pPr>
              <w:pStyle w:val="Heading4"/>
              <w:spacing w:before="0" w:beforeAutospacing="0" w:after="0" w:afterAutospacing="0"/>
              <w:rPr>
                <w:rFonts w:eastAsiaTheme="minorEastAsia"/>
              </w:rPr>
            </w:pPr>
            <w:r>
              <w:rPr>
                <w:rFonts w:eastAsiaTheme="minorEastAsia"/>
                <w:sz w:val="26"/>
                <w:szCs w:val="26"/>
                <w:lang w:val="fr-FR"/>
              </w:rPr>
              <w:t> </w:t>
            </w:r>
            <w:r>
              <w:rPr>
                <w:rFonts w:eastAsiaTheme="minorEastAsia"/>
                <w:lang w:val="fr-FR"/>
              </w:rPr>
              <w:t>CỘNG HOÀ XÃ HỘI CHỦ NGHĨA VIỆT NAM</w:t>
            </w:r>
          </w:p>
          <w:p w:rsidR="00C1596D" w:rsidRPr="00C1596D" w:rsidRDefault="002C333C">
            <w:pPr>
              <w:rPr>
                <w:rFonts w:ascii="Times New Roman" w:eastAsia="Times New Roman" w:hAnsi="Times New Roman" w:cs="Times New Roman"/>
                <w:sz w:val="28"/>
                <w:szCs w:val="28"/>
              </w:rPr>
            </w:pPr>
            <w:r>
              <w:rPr>
                <w:noProof/>
                <w:sz w:val="48"/>
                <w:szCs w:val="48"/>
              </w:rPr>
              <mc:AlternateContent>
                <mc:Choice Requires="wps">
                  <w:drawing>
                    <wp:anchor distT="0" distB="0" distL="114300" distR="114300" simplePos="0" relativeHeight="251661312" behindDoc="0" locked="0" layoutInCell="1" allowOverlap="1">
                      <wp:simplePos x="0" y="0"/>
                      <wp:positionH relativeFrom="column">
                        <wp:posOffset>807720</wp:posOffset>
                      </wp:positionH>
                      <wp:positionV relativeFrom="paragraph">
                        <wp:posOffset>221615</wp:posOffset>
                      </wp:positionV>
                      <wp:extent cx="1938020" cy="0"/>
                      <wp:effectExtent l="7620" t="13335" r="698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7.45pt" to="216.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7g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"/>
                  </w:pict>
                </mc:Fallback>
              </mc:AlternateContent>
            </w:r>
            <w:r w:rsidR="00C1596D" w:rsidRPr="00C1596D">
              <w:rPr>
                <w:rFonts w:ascii="Times New Roman" w:hAnsi="Times New Roman" w:cs="Times New Roman"/>
                <w:b/>
                <w:bCs/>
                <w:sz w:val="28"/>
                <w:szCs w:val="28"/>
                <w:lang w:val="fr-FR"/>
              </w:rPr>
              <w:t xml:space="preserve">              </w:t>
            </w:r>
            <w:r w:rsidR="00C1596D" w:rsidRPr="00C1596D">
              <w:rPr>
                <w:rFonts w:ascii="Times New Roman" w:hAnsi="Times New Roman" w:cs="Times New Roman"/>
                <w:b/>
                <w:bCs/>
                <w:sz w:val="28"/>
                <w:szCs w:val="28"/>
                <w:lang w:val="pt-BR"/>
              </w:rPr>
              <w:t>Độc lập - Tự do - Hạnh phúc</w:t>
            </w:r>
          </w:p>
          <w:p w:rsidR="00C1596D" w:rsidRDefault="00C1596D" w:rsidP="00A21500">
            <w:pPr>
              <w:pStyle w:val="Heading1"/>
              <w:spacing w:before="0"/>
              <w:rPr>
                <w:rFonts w:eastAsiaTheme="minorEastAsia"/>
                <w:sz w:val="26"/>
                <w:szCs w:val="26"/>
              </w:rPr>
            </w:pPr>
            <w:r>
              <w:rPr>
                <w:rFonts w:eastAsiaTheme="minorEastAsia"/>
                <w:b w:val="0"/>
                <w:bCs w:val="0"/>
                <w:i/>
                <w:iCs/>
                <w:sz w:val="24"/>
                <w:szCs w:val="24"/>
                <w:lang w:val="pt-BR"/>
              </w:rPr>
              <w:t xml:space="preserve">          </w:t>
            </w:r>
            <w:r>
              <w:rPr>
                <w:rFonts w:eastAsiaTheme="minorEastAsia"/>
                <w:b w:val="0"/>
                <w:bCs w:val="0"/>
                <w:i/>
                <w:iCs/>
                <w:sz w:val="26"/>
                <w:szCs w:val="26"/>
                <w:lang w:val="pt-BR"/>
              </w:rPr>
              <w:t xml:space="preserve">An Lạc, ngày </w:t>
            </w:r>
            <w:r w:rsidR="005041D6">
              <w:rPr>
                <w:rFonts w:eastAsiaTheme="minorEastAsia"/>
                <w:b w:val="0"/>
                <w:bCs w:val="0"/>
                <w:i/>
                <w:iCs/>
                <w:sz w:val="26"/>
                <w:szCs w:val="26"/>
                <w:lang w:val="pt-BR"/>
              </w:rPr>
              <w:t>16</w:t>
            </w:r>
            <w:r>
              <w:rPr>
                <w:rFonts w:eastAsiaTheme="minorEastAsia"/>
                <w:b w:val="0"/>
                <w:bCs w:val="0"/>
                <w:i/>
                <w:iCs/>
                <w:sz w:val="26"/>
                <w:szCs w:val="26"/>
                <w:lang w:val="pt-BR"/>
              </w:rPr>
              <w:t xml:space="preserve"> tháng </w:t>
            </w:r>
            <w:r w:rsidR="00A21500">
              <w:rPr>
                <w:rFonts w:eastAsiaTheme="minorEastAsia"/>
                <w:b w:val="0"/>
                <w:bCs w:val="0"/>
                <w:i/>
                <w:iCs/>
                <w:sz w:val="26"/>
                <w:szCs w:val="26"/>
                <w:lang w:val="pt-BR"/>
              </w:rPr>
              <w:t>9</w:t>
            </w:r>
            <w:r w:rsidR="00E71554">
              <w:rPr>
                <w:rFonts w:eastAsiaTheme="minorEastAsia"/>
                <w:b w:val="0"/>
                <w:bCs w:val="0"/>
                <w:i/>
                <w:iCs/>
                <w:sz w:val="26"/>
                <w:szCs w:val="26"/>
                <w:lang w:val="pt-BR"/>
              </w:rPr>
              <w:t xml:space="preserve"> năm 20</w:t>
            </w:r>
            <w:r w:rsidR="00A21500">
              <w:rPr>
                <w:rFonts w:eastAsiaTheme="minorEastAsia"/>
                <w:b w:val="0"/>
                <w:bCs w:val="0"/>
                <w:i/>
                <w:iCs/>
                <w:sz w:val="26"/>
                <w:szCs w:val="26"/>
                <w:lang w:val="pt-BR"/>
              </w:rPr>
              <w:t>19</w:t>
            </w:r>
          </w:p>
        </w:tc>
      </w:tr>
    </w:tbl>
    <w:p w:rsidR="008F0BDB" w:rsidRPr="008F0BDB" w:rsidRDefault="008F0BDB" w:rsidP="008F0BDB">
      <w:pPr>
        <w:shd w:val="clear" w:color="auto" w:fill="FFFFFF"/>
        <w:spacing w:after="0" w:line="240" w:lineRule="auto"/>
        <w:jc w:val="center"/>
        <w:textAlignment w:val="baseline"/>
        <w:rPr>
          <w:rFonts w:ascii="Times New Roman" w:eastAsia="Times New Roman" w:hAnsi="Times New Roman" w:cs="Times New Roman"/>
          <w:b/>
          <w:color w:val="333333"/>
          <w:sz w:val="28"/>
          <w:szCs w:val="28"/>
        </w:rPr>
      </w:pPr>
      <w:r w:rsidRPr="008F0BDB">
        <w:rPr>
          <w:rFonts w:ascii="Times New Roman" w:eastAsia="Times New Roman" w:hAnsi="Times New Roman" w:cs="Times New Roman"/>
          <w:b/>
          <w:color w:val="333333"/>
          <w:sz w:val="28"/>
          <w:szCs w:val="28"/>
        </w:rPr>
        <w:t>KẾ HOẠCH</w:t>
      </w:r>
    </w:p>
    <w:p w:rsidR="008F0BDB" w:rsidRPr="008F0BDB" w:rsidRDefault="00EC0AA6" w:rsidP="008F0BDB">
      <w:pPr>
        <w:shd w:val="clear" w:color="auto" w:fill="FFFFFF"/>
        <w:spacing w:after="0" w:line="240" w:lineRule="auto"/>
        <w:jc w:val="center"/>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Phối hợp g</w:t>
      </w:r>
      <w:r w:rsidR="008F0BDB" w:rsidRPr="008F0BDB">
        <w:rPr>
          <w:rFonts w:ascii="Times New Roman" w:eastAsia="Times New Roman" w:hAnsi="Times New Roman" w:cs="Times New Roman"/>
          <w:b/>
          <w:color w:val="333333"/>
          <w:sz w:val="28"/>
          <w:szCs w:val="28"/>
        </w:rPr>
        <w:t>iáo dục lý tưởng</w:t>
      </w:r>
      <w:r w:rsidR="0038597D">
        <w:rPr>
          <w:rFonts w:ascii="Times New Roman" w:eastAsia="Times New Roman" w:hAnsi="Times New Roman" w:cs="Times New Roman"/>
          <w:b/>
          <w:color w:val="333333"/>
          <w:sz w:val="28"/>
          <w:szCs w:val="28"/>
        </w:rPr>
        <w:t xml:space="preserve"> cách mạng</w:t>
      </w:r>
      <w:r w:rsidR="008F0BDB" w:rsidRPr="008F0BDB">
        <w:rPr>
          <w:rFonts w:ascii="Times New Roman" w:eastAsia="Times New Roman" w:hAnsi="Times New Roman" w:cs="Times New Roman"/>
          <w:b/>
          <w:color w:val="333333"/>
          <w:sz w:val="28"/>
          <w:szCs w:val="28"/>
        </w:rPr>
        <w:t>, đạo đức, lối sống cho học sinh</w:t>
      </w:r>
    </w:p>
    <w:p w:rsidR="008F0BDB" w:rsidRPr="008F0BDB" w:rsidRDefault="008F0BDB" w:rsidP="008F0BDB">
      <w:pPr>
        <w:shd w:val="clear" w:color="auto" w:fill="FFFFFF"/>
        <w:spacing w:after="0" w:line="240" w:lineRule="auto"/>
        <w:jc w:val="center"/>
        <w:textAlignment w:val="baseline"/>
        <w:rPr>
          <w:rFonts w:ascii="Times New Roman" w:eastAsia="Times New Roman" w:hAnsi="Times New Roman" w:cs="Times New Roman"/>
          <w:b/>
          <w:color w:val="333333"/>
          <w:sz w:val="28"/>
          <w:szCs w:val="28"/>
        </w:rPr>
      </w:pPr>
      <w:r w:rsidRPr="008F0BDB">
        <w:rPr>
          <w:rFonts w:ascii="Times New Roman" w:eastAsia="Times New Roman" w:hAnsi="Times New Roman" w:cs="Times New Roman"/>
          <w:b/>
          <w:color w:val="333333"/>
          <w:sz w:val="28"/>
          <w:szCs w:val="28"/>
        </w:rPr>
        <w:t>Năm học 201</w:t>
      </w:r>
      <w:r w:rsidR="00E71554">
        <w:rPr>
          <w:rFonts w:ascii="Times New Roman" w:eastAsia="Times New Roman" w:hAnsi="Times New Roman" w:cs="Times New Roman"/>
          <w:b/>
          <w:color w:val="333333"/>
          <w:sz w:val="28"/>
          <w:szCs w:val="28"/>
        </w:rPr>
        <w:t>9</w:t>
      </w:r>
      <w:r w:rsidR="00573099">
        <w:rPr>
          <w:rFonts w:ascii="Times New Roman" w:eastAsia="Times New Roman" w:hAnsi="Times New Roman" w:cs="Times New Roman"/>
          <w:b/>
          <w:color w:val="333333"/>
          <w:sz w:val="28"/>
          <w:szCs w:val="28"/>
        </w:rPr>
        <w:t xml:space="preserve"> -</w:t>
      </w:r>
      <w:r w:rsidR="00E71554">
        <w:rPr>
          <w:rFonts w:ascii="Times New Roman" w:eastAsia="Times New Roman" w:hAnsi="Times New Roman" w:cs="Times New Roman"/>
          <w:b/>
          <w:color w:val="333333"/>
          <w:sz w:val="28"/>
          <w:szCs w:val="28"/>
        </w:rPr>
        <w:t xml:space="preserve"> 2020</w:t>
      </w:r>
    </w:p>
    <w:p w:rsidR="003D4EEA" w:rsidRPr="003D4EEA" w:rsidRDefault="003D4EEA" w:rsidP="0038597D">
      <w:pPr>
        <w:spacing w:after="120" w:line="288" w:lineRule="auto"/>
        <w:ind w:firstLine="720"/>
        <w:jc w:val="both"/>
        <w:outlineLvl w:val="0"/>
        <w:rPr>
          <w:rFonts w:ascii="Times New Roman" w:hAnsi="Times New Roman" w:cs="Times New Roman"/>
          <w:iCs/>
          <w:sz w:val="28"/>
          <w:szCs w:val="28"/>
        </w:rPr>
      </w:pPr>
      <w:r w:rsidRPr="003D4EEA">
        <w:rPr>
          <w:rFonts w:ascii="Times New Roman" w:hAnsi="Times New Roman" w:cs="Times New Roman"/>
          <w:color w:val="333333"/>
          <w:sz w:val="28"/>
          <w:szCs w:val="28"/>
          <w:shd w:val="clear" w:color="auto" w:fill="FFFFFF"/>
        </w:rPr>
        <w:t>Căn cứ Quyết định số 1501/QĐ –TTg ngày 28/08/2015 của Thủ tướng Chính phủ về việc phê duyệt  Đề án “ Tăng cường giáo dục lý tưởng cách mạng , đạo đức, lối sống cho thanh niên, thiếu niên và nhi đồng, giai đoạn 2015 -2020”.</w:t>
      </w:r>
      <w:r w:rsidRPr="003D4EEA">
        <w:rPr>
          <w:rFonts w:ascii="Times New Roman" w:hAnsi="Times New Roman" w:cs="Times New Roman"/>
          <w:iCs/>
          <w:sz w:val="28"/>
          <w:szCs w:val="28"/>
          <w:lang w:val="vi-VN"/>
        </w:rPr>
        <w:t xml:space="preserve"> </w:t>
      </w:r>
    </w:p>
    <w:p w:rsidR="008F0BDB" w:rsidRPr="008F0BDB" w:rsidRDefault="0038597D" w:rsidP="0038597D">
      <w:pPr>
        <w:spacing w:after="120" w:line="288" w:lineRule="auto"/>
        <w:ind w:firstLine="720"/>
        <w:jc w:val="both"/>
        <w:outlineLvl w:val="0"/>
        <w:rPr>
          <w:rFonts w:ascii="Times New Roman" w:hAnsi="Times New Roman"/>
          <w:iCs/>
          <w:sz w:val="28"/>
          <w:szCs w:val="28"/>
        </w:rPr>
      </w:pPr>
      <w:r w:rsidRPr="0038597D">
        <w:rPr>
          <w:rFonts w:ascii="Times New Roman" w:hAnsi="Times New Roman"/>
          <w:iCs/>
          <w:sz w:val="28"/>
          <w:szCs w:val="28"/>
          <w:lang w:val="vi-VN"/>
        </w:rPr>
        <w:t>Căn cứ Công văn số</w:t>
      </w:r>
      <w:r w:rsidR="00EF25E7">
        <w:rPr>
          <w:rFonts w:ascii="Times New Roman" w:hAnsi="Times New Roman"/>
          <w:iCs/>
          <w:sz w:val="28"/>
          <w:szCs w:val="28"/>
        </w:rPr>
        <w:t xml:space="preserve"> 216</w:t>
      </w:r>
      <w:r w:rsidRPr="0038597D">
        <w:rPr>
          <w:rFonts w:ascii="Times New Roman" w:hAnsi="Times New Roman"/>
          <w:iCs/>
          <w:sz w:val="28"/>
          <w:szCs w:val="28"/>
          <w:lang w:val="vi-VN"/>
        </w:rPr>
        <w:t>/</w:t>
      </w:r>
      <w:r w:rsidRPr="0038597D">
        <w:rPr>
          <w:rFonts w:ascii="Times New Roman" w:hAnsi="Times New Roman"/>
          <w:iCs/>
          <w:sz w:val="28"/>
          <w:szCs w:val="28"/>
        </w:rPr>
        <w:t>P</w:t>
      </w:r>
      <w:r w:rsidRPr="0038597D">
        <w:rPr>
          <w:rFonts w:ascii="Times New Roman" w:hAnsi="Times New Roman"/>
          <w:iCs/>
          <w:sz w:val="28"/>
          <w:szCs w:val="28"/>
          <w:lang w:val="vi-VN"/>
        </w:rPr>
        <w:t xml:space="preserve">GDĐT-GDTH ngày </w:t>
      </w:r>
      <w:r w:rsidR="00EF25E7">
        <w:rPr>
          <w:rFonts w:ascii="Times New Roman" w:hAnsi="Times New Roman"/>
          <w:iCs/>
          <w:sz w:val="28"/>
          <w:szCs w:val="28"/>
        </w:rPr>
        <w:t>17</w:t>
      </w:r>
      <w:r w:rsidR="00AC49A9">
        <w:rPr>
          <w:rFonts w:ascii="Times New Roman" w:hAnsi="Times New Roman"/>
          <w:iCs/>
          <w:sz w:val="28"/>
          <w:szCs w:val="28"/>
          <w:lang w:val="vi-VN"/>
        </w:rPr>
        <w:t xml:space="preserve"> tháng</w:t>
      </w:r>
      <w:r w:rsidR="00AC49A9">
        <w:rPr>
          <w:rFonts w:ascii="Times New Roman" w:hAnsi="Times New Roman"/>
          <w:iCs/>
          <w:sz w:val="28"/>
          <w:szCs w:val="28"/>
        </w:rPr>
        <w:t xml:space="preserve"> 9</w:t>
      </w:r>
      <w:r w:rsidRPr="0038597D">
        <w:rPr>
          <w:rFonts w:ascii="Times New Roman" w:hAnsi="Times New Roman"/>
          <w:iCs/>
          <w:sz w:val="28"/>
          <w:szCs w:val="28"/>
          <w:lang w:val="vi-VN"/>
        </w:rPr>
        <w:t xml:space="preserve"> năm 201</w:t>
      </w:r>
      <w:r w:rsidR="00EF25E7">
        <w:rPr>
          <w:rFonts w:ascii="Times New Roman" w:hAnsi="Times New Roman"/>
          <w:iCs/>
          <w:sz w:val="28"/>
          <w:szCs w:val="28"/>
        </w:rPr>
        <w:t>9</w:t>
      </w:r>
      <w:r w:rsidRPr="0038597D">
        <w:rPr>
          <w:rFonts w:ascii="Times New Roman" w:hAnsi="Times New Roman"/>
          <w:iCs/>
          <w:sz w:val="28"/>
          <w:szCs w:val="28"/>
          <w:lang w:val="vi-VN"/>
        </w:rPr>
        <w:t xml:space="preserve"> của </w:t>
      </w:r>
      <w:r w:rsidRPr="0038597D">
        <w:rPr>
          <w:rFonts w:ascii="Times New Roman" w:hAnsi="Times New Roman"/>
          <w:iCs/>
          <w:sz w:val="28"/>
          <w:szCs w:val="28"/>
        </w:rPr>
        <w:t>Phòng</w:t>
      </w:r>
      <w:r w:rsidRPr="0038597D">
        <w:rPr>
          <w:rFonts w:ascii="Times New Roman" w:hAnsi="Times New Roman"/>
          <w:iCs/>
          <w:sz w:val="28"/>
          <w:szCs w:val="28"/>
          <w:lang w:val="vi-VN"/>
        </w:rPr>
        <w:t xml:space="preserve"> Giáo dục và Đào tạo</w:t>
      </w:r>
      <w:r w:rsidRPr="0038597D">
        <w:rPr>
          <w:rFonts w:ascii="Times New Roman" w:hAnsi="Times New Roman"/>
          <w:iCs/>
          <w:sz w:val="28"/>
          <w:szCs w:val="28"/>
        </w:rPr>
        <w:t xml:space="preserve"> thị xã Buôn Hồ</w:t>
      </w:r>
      <w:r w:rsidRPr="0038597D">
        <w:rPr>
          <w:rFonts w:ascii="Times New Roman" w:hAnsi="Times New Roman"/>
          <w:iCs/>
          <w:sz w:val="28"/>
          <w:szCs w:val="28"/>
          <w:lang w:val="vi-VN"/>
        </w:rPr>
        <w:t xml:space="preserve"> về hướng dẫn nhiệm vụ </w:t>
      </w:r>
      <w:r w:rsidRPr="0038597D">
        <w:rPr>
          <w:rFonts w:ascii="Times New Roman" w:hAnsi="Times New Roman"/>
          <w:iCs/>
          <w:sz w:val="28"/>
          <w:szCs w:val="28"/>
        </w:rPr>
        <w:t xml:space="preserve">giáo dục tiểu học </w:t>
      </w:r>
      <w:r w:rsidRPr="0038597D">
        <w:rPr>
          <w:rFonts w:ascii="Times New Roman" w:hAnsi="Times New Roman"/>
          <w:iCs/>
          <w:sz w:val="28"/>
          <w:szCs w:val="28"/>
          <w:lang w:val="vi-VN"/>
        </w:rPr>
        <w:t>năm học 201</w:t>
      </w:r>
      <w:r w:rsidR="00EC0AA6">
        <w:rPr>
          <w:rFonts w:ascii="Times New Roman" w:hAnsi="Times New Roman"/>
          <w:iCs/>
          <w:sz w:val="28"/>
          <w:szCs w:val="28"/>
        </w:rPr>
        <w:t>8</w:t>
      </w:r>
      <w:r w:rsidRPr="0038597D">
        <w:rPr>
          <w:rFonts w:ascii="Times New Roman" w:hAnsi="Times New Roman"/>
          <w:iCs/>
          <w:sz w:val="28"/>
          <w:szCs w:val="28"/>
          <w:lang w:val="vi-VN"/>
        </w:rPr>
        <w:t>-201</w:t>
      </w:r>
      <w:r w:rsidR="00EC0AA6">
        <w:rPr>
          <w:rFonts w:ascii="Times New Roman" w:hAnsi="Times New Roman"/>
          <w:iCs/>
          <w:sz w:val="28"/>
          <w:szCs w:val="28"/>
        </w:rPr>
        <w:t>9</w:t>
      </w:r>
      <w:r w:rsidRPr="0038597D">
        <w:rPr>
          <w:rFonts w:ascii="Times New Roman" w:hAnsi="Times New Roman"/>
          <w:iCs/>
          <w:sz w:val="28"/>
          <w:szCs w:val="28"/>
        </w:rPr>
        <w:t>;</w:t>
      </w:r>
      <w:r w:rsidR="00930C40" w:rsidRPr="00930C40">
        <w:rPr>
          <w:rFonts w:ascii="Times New Roman" w:hAnsi="Times New Roman"/>
          <w:b/>
          <w:szCs w:val="28"/>
        </w:rPr>
        <w:t xml:space="preserve"> </w:t>
      </w:r>
      <w:r w:rsidR="00930C40" w:rsidRPr="00797884">
        <w:rPr>
          <w:rFonts w:ascii="Times New Roman" w:hAnsi="Times New Roman"/>
          <w:sz w:val="28"/>
          <w:szCs w:val="28"/>
        </w:rPr>
        <w:t>Công văn số 396/UBND tỉnh</w:t>
      </w:r>
      <w:r w:rsidR="00A81984">
        <w:rPr>
          <w:rFonts w:ascii="Times New Roman" w:hAnsi="Times New Roman"/>
          <w:sz w:val="28"/>
          <w:szCs w:val="28"/>
        </w:rPr>
        <w:t xml:space="preserve"> Đak Lak</w:t>
      </w:r>
      <w:r w:rsidR="00930C40" w:rsidRPr="00797884">
        <w:rPr>
          <w:rFonts w:ascii="Times New Roman" w:hAnsi="Times New Roman"/>
          <w:sz w:val="28"/>
          <w:szCs w:val="28"/>
        </w:rPr>
        <w:t xml:space="preserve"> </w:t>
      </w:r>
      <w:r w:rsidR="00A81984">
        <w:rPr>
          <w:rFonts w:ascii="Times New Roman" w:hAnsi="Times New Roman"/>
          <w:sz w:val="28"/>
          <w:szCs w:val="28"/>
        </w:rPr>
        <w:t xml:space="preserve">- </w:t>
      </w:r>
      <w:r w:rsidR="00930C40" w:rsidRPr="00797884">
        <w:rPr>
          <w:rFonts w:ascii="Times New Roman" w:hAnsi="Times New Roman"/>
          <w:sz w:val="28"/>
          <w:szCs w:val="28"/>
        </w:rPr>
        <w:t>kế hoạch triển khai thực hiện đề án “Tăng cường giáo dục lý tưởng cách mạng, đạo đức, lối sống cho thanh thiếu niên giai đoạ</w:t>
      </w:r>
      <w:r w:rsidR="00797884" w:rsidRPr="00797884">
        <w:rPr>
          <w:rFonts w:ascii="Times New Roman" w:hAnsi="Times New Roman"/>
          <w:sz w:val="28"/>
          <w:szCs w:val="28"/>
        </w:rPr>
        <w:t>n 2015-20</w:t>
      </w:r>
      <w:r w:rsidR="00930C40" w:rsidRPr="00797884">
        <w:rPr>
          <w:rFonts w:ascii="Times New Roman" w:hAnsi="Times New Roman"/>
          <w:sz w:val="28"/>
          <w:szCs w:val="28"/>
        </w:rPr>
        <w:t>20;</w:t>
      </w:r>
    </w:p>
    <w:p w:rsidR="0038597D" w:rsidRDefault="0038597D" w:rsidP="0038597D">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Căn cứ tình hình thực tế của trường, Ban giám</w:t>
      </w:r>
      <w:r>
        <w:rPr>
          <w:rFonts w:ascii="Times New Roman" w:eastAsia="Times New Roman" w:hAnsi="Times New Roman" w:cs="Times New Roman"/>
          <w:color w:val="333333"/>
          <w:sz w:val="28"/>
          <w:szCs w:val="28"/>
        </w:rPr>
        <w:t xml:space="preserve"> hiệu trường Tiểu học Ama Khê</w:t>
      </w:r>
      <w:r w:rsidR="008F0BDB" w:rsidRPr="008F0BDB">
        <w:rPr>
          <w:rFonts w:ascii="Times New Roman" w:eastAsia="Times New Roman" w:hAnsi="Times New Roman" w:cs="Times New Roman"/>
          <w:color w:val="333333"/>
          <w:sz w:val="28"/>
          <w:szCs w:val="28"/>
        </w:rPr>
        <w:t xml:space="preserve"> xây dựng kế hoạch giáo dục </w:t>
      </w:r>
      <w:r w:rsidR="00C1596D">
        <w:rPr>
          <w:rFonts w:ascii="Times New Roman" w:eastAsia="Times New Roman" w:hAnsi="Times New Roman" w:cs="Times New Roman"/>
          <w:color w:val="333333"/>
          <w:sz w:val="28"/>
          <w:szCs w:val="28"/>
        </w:rPr>
        <w:t>lý tưởng cách mạng, đạo đ</w:t>
      </w:r>
      <w:r w:rsidR="008F0BDB" w:rsidRPr="008F0BDB">
        <w:rPr>
          <w:rFonts w:ascii="Times New Roman" w:eastAsia="Times New Roman" w:hAnsi="Times New Roman" w:cs="Times New Roman"/>
          <w:color w:val="333333"/>
          <w:sz w:val="28"/>
          <w:szCs w:val="28"/>
        </w:rPr>
        <w:t>ức</w:t>
      </w:r>
      <w:r w:rsidR="00C1596D">
        <w:rPr>
          <w:rFonts w:ascii="Times New Roman" w:eastAsia="Times New Roman" w:hAnsi="Times New Roman" w:cs="Times New Roman"/>
          <w:color w:val="333333"/>
          <w:sz w:val="28"/>
          <w:szCs w:val="28"/>
        </w:rPr>
        <w:t>, lối sống cho</w:t>
      </w:r>
      <w:r w:rsidR="008F0BDB" w:rsidRPr="008F0BDB">
        <w:rPr>
          <w:rFonts w:ascii="Times New Roman" w:eastAsia="Times New Roman" w:hAnsi="Times New Roman" w:cs="Times New Roman"/>
          <w:color w:val="333333"/>
          <w:sz w:val="28"/>
          <w:szCs w:val="28"/>
        </w:rPr>
        <w:t xml:space="preserve"> học sinh trong năm học 201</w:t>
      </w:r>
      <w:r w:rsidR="00E71554">
        <w:rPr>
          <w:rFonts w:ascii="Times New Roman" w:eastAsia="Times New Roman" w:hAnsi="Times New Roman" w:cs="Times New Roman"/>
          <w:color w:val="333333"/>
          <w:sz w:val="28"/>
          <w:szCs w:val="28"/>
        </w:rPr>
        <w:t>9</w:t>
      </w:r>
      <w:r w:rsidR="008F0BDB" w:rsidRPr="008F0BDB">
        <w:rPr>
          <w:rFonts w:ascii="Times New Roman" w:eastAsia="Times New Roman" w:hAnsi="Times New Roman" w:cs="Times New Roman"/>
          <w:color w:val="333333"/>
          <w:sz w:val="28"/>
          <w:szCs w:val="28"/>
        </w:rPr>
        <w:t xml:space="preserve"> </w:t>
      </w:r>
      <w:r w:rsidR="00C1596D">
        <w:rPr>
          <w:rFonts w:ascii="Times New Roman" w:eastAsia="Times New Roman" w:hAnsi="Times New Roman" w:cs="Times New Roman"/>
          <w:color w:val="333333"/>
          <w:sz w:val="28"/>
          <w:szCs w:val="28"/>
        </w:rPr>
        <w:t>-</w:t>
      </w:r>
      <w:r w:rsidR="00E71554">
        <w:rPr>
          <w:rFonts w:ascii="Times New Roman" w:eastAsia="Times New Roman" w:hAnsi="Times New Roman" w:cs="Times New Roman"/>
          <w:color w:val="333333"/>
          <w:sz w:val="28"/>
          <w:szCs w:val="28"/>
        </w:rPr>
        <w:t xml:space="preserve"> 2020</w:t>
      </w:r>
      <w:r w:rsidR="008F0BDB" w:rsidRPr="008F0BDB">
        <w:rPr>
          <w:rFonts w:ascii="Times New Roman" w:eastAsia="Times New Roman" w:hAnsi="Times New Roman" w:cs="Times New Roman"/>
          <w:color w:val="333333"/>
          <w:sz w:val="28"/>
          <w:szCs w:val="28"/>
        </w:rPr>
        <w:t xml:space="preserve"> như sau:</w:t>
      </w:r>
    </w:p>
    <w:p w:rsidR="008F0BDB" w:rsidRPr="008F0BDB" w:rsidRDefault="0038597D" w:rsidP="0038597D">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I.</w:t>
      </w:r>
      <w:r w:rsidR="008F0BDB" w:rsidRPr="008F0BDB">
        <w:rPr>
          <w:rFonts w:ascii="Times New Roman" w:eastAsia="Times New Roman" w:hAnsi="Times New Roman" w:cs="Times New Roman"/>
          <w:b/>
          <w:color w:val="333333"/>
          <w:sz w:val="28"/>
          <w:szCs w:val="28"/>
        </w:rPr>
        <w:t>MỤC ĐÍCH, YÊU CẦU</w:t>
      </w:r>
    </w:p>
    <w:p w:rsidR="008F0BDB" w:rsidRPr="008F0BDB" w:rsidRDefault="0038597D" w:rsidP="0038597D">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A,</w:t>
      </w:r>
      <w:r w:rsidR="00E71554">
        <w:rPr>
          <w:rFonts w:ascii="Times New Roman" w:eastAsia="Times New Roman" w:hAnsi="Times New Roman" w:cs="Times New Roman"/>
          <w:b/>
          <w:color w:val="333333"/>
          <w:sz w:val="28"/>
          <w:szCs w:val="28"/>
        </w:rPr>
        <w:t xml:space="preserve"> </w:t>
      </w:r>
      <w:r w:rsidR="008F0BDB" w:rsidRPr="008F0BDB">
        <w:rPr>
          <w:rFonts w:ascii="Times New Roman" w:eastAsia="Times New Roman" w:hAnsi="Times New Roman" w:cs="Times New Roman"/>
          <w:b/>
          <w:color w:val="333333"/>
          <w:sz w:val="28"/>
          <w:szCs w:val="28"/>
        </w:rPr>
        <w:t>Mục đích</w:t>
      </w:r>
    </w:p>
    <w:p w:rsidR="008F0BDB" w:rsidRPr="005C6786" w:rsidRDefault="0038597D" w:rsidP="008F0BD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333333"/>
          <w:sz w:val="28"/>
          <w:szCs w:val="28"/>
        </w:rPr>
        <w:t xml:space="preserve">          </w:t>
      </w:r>
      <w:r w:rsidR="005C6786" w:rsidRPr="005C6786">
        <w:rPr>
          <w:rFonts w:ascii="Times New Roman" w:eastAsia="Times New Roman" w:hAnsi="Times New Roman" w:cs="Times New Roman"/>
          <w:color w:val="000000" w:themeColor="text1"/>
          <w:sz w:val="28"/>
          <w:szCs w:val="28"/>
        </w:rPr>
        <w:t xml:space="preserve">- </w:t>
      </w:r>
      <w:r w:rsidR="008F0BDB" w:rsidRPr="005C6786">
        <w:rPr>
          <w:rFonts w:ascii="Times New Roman" w:eastAsia="Times New Roman" w:hAnsi="Times New Roman" w:cs="Times New Roman"/>
          <w:color w:val="000000" w:themeColor="text1"/>
          <w:sz w:val="28"/>
          <w:szCs w:val="28"/>
        </w:rPr>
        <w:t>Nhằm giúp học sinh kịp thời điều chỉnh kỹ năng sống, cách học, xử lý tình huống cụ thể hàng ngày để lối sống của các em ngày một tốt hơn; Hoàn thiện về nhân cách, đạo đức cá nhân để các em bước vào những bậc học cao hơn trong tương lai.</w:t>
      </w:r>
    </w:p>
    <w:p w:rsidR="00A1553D" w:rsidRPr="005C6786" w:rsidRDefault="0038597D" w:rsidP="00A1553D">
      <w:pPr>
        <w:pStyle w:val="NormalWeb"/>
        <w:shd w:val="clear" w:color="auto" w:fill="FFFFFF"/>
        <w:spacing w:before="0" w:beforeAutospacing="0" w:after="150" w:afterAutospacing="0"/>
        <w:jc w:val="both"/>
        <w:rPr>
          <w:color w:val="000000" w:themeColor="text1"/>
          <w:sz w:val="26"/>
          <w:szCs w:val="26"/>
          <w:shd w:val="clear" w:color="auto" w:fill="FFFFFF"/>
        </w:rPr>
      </w:pPr>
      <w:r w:rsidRPr="005C6786">
        <w:rPr>
          <w:color w:val="000000" w:themeColor="text1"/>
          <w:sz w:val="28"/>
          <w:szCs w:val="28"/>
        </w:rPr>
        <w:t xml:space="preserve">          </w:t>
      </w:r>
      <w:r w:rsidR="005C6786" w:rsidRPr="005C6786">
        <w:rPr>
          <w:color w:val="000000" w:themeColor="text1"/>
          <w:sz w:val="28"/>
          <w:szCs w:val="28"/>
        </w:rPr>
        <w:t xml:space="preserve">- </w:t>
      </w:r>
      <w:r w:rsidR="008F0BDB" w:rsidRPr="005C6786">
        <w:rPr>
          <w:color w:val="000000" w:themeColor="text1"/>
          <w:sz w:val="28"/>
          <w:szCs w:val="28"/>
        </w:rPr>
        <w:t>Tạo r</w:t>
      </w:r>
      <w:r w:rsidR="00731701" w:rsidRPr="005C6786">
        <w:rPr>
          <w:color w:val="000000" w:themeColor="text1"/>
          <w:sz w:val="28"/>
          <w:szCs w:val="28"/>
        </w:rPr>
        <w:t>a sự phối hợp giữa nhà trường,</w:t>
      </w:r>
      <w:r w:rsidR="008F0BDB" w:rsidRPr="005C6786">
        <w:rPr>
          <w:color w:val="000000" w:themeColor="text1"/>
          <w:sz w:val="28"/>
          <w:szCs w:val="28"/>
        </w:rPr>
        <w:t xml:space="preserve"> gia đình</w:t>
      </w:r>
      <w:r w:rsidR="00731701" w:rsidRPr="005C6786">
        <w:rPr>
          <w:color w:val="000000" w:themeColor="text1"/>
          <w:sz w:val="28"/>
          <w:szCs w:val="28"/>
        </w:rPr>
        <w:t xml:space="preserve"> và xã hội</w:t>
      </w:r>
      <w:r w:rsidR="008F0BDB" w:rsidRPr="005C6786">
        <w:rPr>
          <w:color w:val="000000" w:themeColor="text1"/>
          <w:sz w:val="28"/>
          <w:szCs w:val="28"/>
        </w:rPr>
        <w:t>. Sự quan tâm đặc biệt, sự hướng dẫn cụ thể, chu đáo, đều đặn hàng ngày của đoàn thể, giáo viên và cha mẹ học sinh trong việc theo dõi, giáo dục nhân cách cho trẻ.</w:t>
      </w:r>
      <w:r w:rsidR="00A1553D" w:rsidRPr="005C6786">
        <w:rPr>
          <w:color w:val="000000" w:themeColor="text1"/>
          <w:sz w:val="26"/>
          <w:szCs w:val="26"/>
          <w:shd w:val="clear" w:color="auto" w:fill="FFFFFF"/>
        </w:rPr>
        <w:t xml:space="preserve"> </w:t>
      </w:r>
    </w:p>
    <w:p w:rsidR="00A1553D" w:rsidRPr="005C6786" w:rsidRDefault="00A1553D" w:rsidP="00A1553D">
      <w:pPr>
        <w:pStyle w:val="NormalWeb"/>
        <w:shd w:val="clear" w:color="auto" w:fill="FFFFFF"/>
        <w:spacing w:before="0" w:beforeAutospacing="0" w:after="150" w:afterAutospacing="0"/>
        <w:ind w:firstLine="709"/>
        <w:jc w:val="both"/>
        <w:rPr>
          <w:rFonts w:ascii="Helvetica" w:hAnsi="Helvetica"/>
          <w:color w:val="000000" w:themeColor="text1"/>
          <w:sz w:val="28"/>
          <w:szCs w:val="28"/>
        </w:rPr>
      </w:pPr>
      <w:r w:rsidRPr="005C6786">
        <w:rPr>
          <w:color w:val="000000" w:themeColor="text1"/>
          <w:sz w:val="28"/>
          <w:szCs w:val="28"/>
          <w:shd w:val="clear" w:color="auto" w:fill="FFFFFF"/>
        </w:rPr>
        <w:t>- Giúp cán bộ, giáo viên, nhân viên, cha mẹ học sinh, học sinh thấy rõ tầm quan trọng trong việc nâng cao hiệu quả công tác giáo dục pháp luật, truyền thống lịch sử, văn hóa, lòng tự hào dân tộc, đạo lý uống nước nhớ nguồn cho học sinh trong nhà trường.</w:t>
      </w:r>
    </w:p>
    <w:p w:rsidR="00A1553D" w:rsidRPr="00A1553D" w:rsidRDefault="00A1553D" w:rsidP="00A1553D">
      <w:pPr>
        <w:shd w:val="clear" w:color="auto" w:fill="FFFFFF"/>
        <w:spacing w:after="150" w:line="240" w:lineRule="auto"/>
        <w:ind w:firstLine="709"/>
        <w:jc w:val="both"/>
        <w:rPr>
          <w:rFonts w:ascii="Helvetica" w:eastAsia="Times New Roman" w:hAnsi="Helvetica" w:cs="Times New Roman"/>
          <w:color w:val="000000" w:themeColor="text1"/>
          <w:sz w:val="28"/>
          <w:szCs w:val="28"/>
        </w:rPr>
      </w:pPr>
      <w:r w:rsidRPr="00A1553D">
        <w:rPr>
          <w:rFonts w:ascii="Times New Roman" w:eastAsia="Times New Roman" w:hAnsi="Times New Roman" w:cs="Times New Roman"/>
          <w:color w:val="000000" w:themeColor="text1"/>
          <w:sz w:val="28"/>
          <w:szCs w:val="28"/>
          <w:shd w:val="clear" w:color="auto" w:fill="FFFFFF"/>
        </w:rPr>
        <w:t>- Giáo dục chính trị, tư tưởng, đạo đức, tác phong và nếp sống cho học sinh; Giáo dục lý tưởng, hoài bão, ướ</w:t>
      </w:r>
      <w:bookmarkStart w:id="0" w:name="_GoBack"/>
      <w:bookmarkEnd w:id="0"/>
      <w:r w:rsidRPr="00A1553D">
        <w:rPr>
          <w:rFonts w:ascii="Times New Roman" w:eastAsia="Times New Roman" w:hAnsi="Times New Roman" w:cs="Times New Roman"/>
          <w:color w:val="000000" w:themeColor="text1"/>
          <w:sz w:val="28"/>
          <w:szCs w:val="28"/>
          <w:shd w:val="clear" w:color="auto" w:fill="FFFFFF"/>
        </w:rPr>
        <w:t>c mơ và truyền thống yêu quê hương, đất nước, lòng tự hào dân tộc, ý thức chấp hành pháp luật; Xây dựng nhà trường có môi trường giáo dục lành mạnh không có tiêu cực, không có tệ nạn xã hội.</w:t>
      </w:r>
    </w:p>
    <w:p w:rsidR="00A1553D" w:rsidRPr="00A1553D" w:rsidRDefault="00A1553D" w:rsidP="00A1553D">
      <w:pPr>
        <w:shd w:val="clear" w:color="auto" w:fill="FFFFFF"/>
        <w:spacing w:after="150" w:line="240" w:lineRule="auto"/>
        <w:ind w:firstLine="709"/>
        <w:jc w:val="both"/>
        <w:rPr>
          <w:rFonts w:ascii="Helvetica" w:eastAsia="Times New Roman" w:hAnsi="Helvetica" w:cs="Times New Roman"/>
          <w:color w:val="000000" w:themeColor="text1"/>
          <w:sz w:val="28"/>
          <w:szCs w:val="28"/>
        </w:rPr>
      </w:pPr>
      <w:r w:rsidRPr="00A1553D">
        <w:rPr>
          <w:rFonts w:ascii="Times New Roman" w:eastAsia="Times New Roman" w:hAnsi="Times New Roman" w:cs="Times New Roman"/>
          <w:color w:val="000000" w:themeColor="text1"/>
          <w:sz w:val="28"/>
          <w:szCs w:val="28"/>
          <w:shd w:val="clear" w:color="auto" w:fill="FFFFFF"/>
        </w:rPr>
        <w:t>- Trên nền tảng giáo dục đạo đức học sinh, nhà trường giáo dục kiến thức văn hoá các môn học cho học sinh</w:t>
      </w:r>
      <w:r w:rsidRPr="005C6786">
        <w:rPr>
          <w:rFonts w:ascii="Times New Roman" w:eastAsia="Times New Roman" w:hAnsi="Times New Roman" w:cs="Times New Roman"/>
          <w:color w:val="000000" w:themeColor="text1"/>
          <w:sz w:val="28"/>
          <w:szCs w:val="28"/>
          <w:shd w:val="clear" w:color="auto" w:fill="FFFFFF"/>
        </w:rPr>
        <w:t>.</w:t>
      </w:r>
    </w:p>
    <w:p w:rsidR="00A1553D" w:rsidRPr="00A1553D" w:rsidRDefault="00A1553D" w:rsidP="00A1553D">
      <w:pPr>
        <w:shd w:val="clear" w:color="auto" w:fill="FFFFFF"/>
        <w:spacing w:after="150" w:line="240" w:lineRule="auto"/>
        <w:ind w:firstLine="709"/>
        <w:jc w:val="both"/>
        <w:rPr>
          <w:rFonts w:ascii="Helvetica" w:eastAsia="Times New Roman" w:hAnsi="Helvetica" w:cs="Times New Roman"/>
          <w:color w:val="000000" w:themeColor="text1"/>
          <w:sz w:val="28"/>
          <w:szCs w:val="28"/>
        </w:rPr>
      </w:pPr>
      <w:r w:rsidRPr="00A1553D">
        <w:rPr>
          <w:rFonts w:ascii="Times New Roman" w:eastAsia="Times New Roman" w:hAnsi="Times New Roman" w:cs="Times New Roman"/>
          <w:color w:val="000000" w:themeColor="text1"/>
          <w:sz w:val="28"/>
          <w:szCs w:val="28"/>
          <w:shd w:val="clear" w:color="auto" w:fill="FFFFFF"/>
        </w:rPr>
        <w:lastRenderedPageBreak/>
        <w:t>- Giáo dục học sinh thành người phát triển toàn diện “Khỏe về thể chất, đẹp về tâm hồn, sáng về trí tuệ”.</w:t>
      </w:r>
    </w:p>
    <w:p w:rsidR="008F0BDB" w:rsidRPr="005C6786" w:rsidRDefault="00A1553D" w:rsidP="00A1553D">
      <w:pPr>
        <w:shd w:val="clear" w:color="auto" w:fill="FFFFFF"/>
        <w:spacing w:after="150" w:line="240" w:lineRule="auto"/>
        <w:ind w:firstLine="709"/>
        <w:jc w:val="both"/>
        <w:rPr>
          <w:rFonts w:ascii="Helvetica" w:eastAsia="Times New Roman" w:hAnsi="Helvetica" w:cs="Times New Roman"/>
          <w:color w:val="000000" w:themeColor="text1"/>
          <w:sz w:val="28"/>
          <w:szCs w:val="28"/>
        </w:rPr>
      </w:pPr>
      <w:r w:rsidRPr="00A1553D">
        <w:rPr>
          <w:rFonts w:ascii="Times New Roman" w:eastAsia="Times New Roman" w:hAnsi="Times New Roman" w:cs="Times New Roman"/>
          <w:color w:val="000000" w:themeColor="text1"/>
          <w:sz w:val="28"/>
          <w:szCs w:val="28"/>
          <w:shd w:val="clear" w:color="auto" w:fill="FFFFFF"/>
        </w:rPr>
        <w:t>- Tiếp tục nâng cao ý thức tự giác trong học sinh về thực hiện pháp luật ở mọi lúc, mọi nơi và biết cách tuyên truyền cho những người xung quanh; biết trân trọng, giữ gìn, phát huy những giá trị văn hoá truyền thống của dân tộc, của quê hương; sống trung thực, tự trọng, lành mạnh.</w:t>
      </w:r>
    </w:p>
    <w:p w:rsidR="008F0BDB" w:rsidRPr="008F0BDB" w:rsidRDefault="0038597D" w:rsidP="0038597D">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r w:rsidRPr="0038597D">
        <w:rPr>
          <w:rFonts w:ascii="Times New Roman" w:eastAsia="Times New Roman" w:hAnsi="Times New Roman" w:cs="Times New Roman"/>
          <w:b/>
          <w:color w:val="333333"/>
          <w:sz w:val="28"/>
          <w:szCs w:val="28"/>
        </w:rPr>
        <w:t>B.</w:t>
      </w:r>
      <w:r w:rsidR="008F0BDB" w:rsidRPr="008F0BDB">
        <w:rPr>
          <w:rFonts w:ascii="Times New Roman" w:eastAsia="Times New Roman" w:hAnsi="Times New Roman" w:cs="Times New Roman"/>
          <w:b/>
          <w:color w:val="333333"/>
          <w:sz w:val="28"/>
          <w:szCs w:val="28"/>
        </w:rPr>
        <w:t>Yêu cầu</w:t>
      </w:r>
    </w:p>
    <w:p w:rsidR="008F0BDB" w:rsidRPr="008F0BDB" w:rsidRDefault="0038597D"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 xml:space="preserve">Việc rèn luyện </w:t>
      </w:r>
      <w:r>
        <w:rPr>
          <w:rFonts w:ascii="Times New Roman" w:eastAsia="Times New Roman" w:hAnsi="Times New Roman" w:cs="Times New Roman"/>
          <w:color w:val="333333"/>
          <w:sz w:val="28"/>
          <w:szCs w:val="28"/>
        </w:rPr>
        <w:t xml:space="preserve">giáo dục lý tưởng cách mạng của Đảng cộng sản Việt Nam; </w:t>
      </w:r>
      <w:r w:rsidR="008F0BDB" w:rsidRPr="008F0BDB">
        <w:rPr>
          <w:rFonts w:ascii="Times New Roman" w:eastAsia="Times New Roman" w:hAnsi="Times New Roman" w:cs="Times New Roman"/>
          <w:color w:val="333333"/>
          <w:sz w:val="28"/>
          <w:szCs w:val="28"/>
        </w:rPr>
        <w:t>phẩm chất đạo đức, tác phong cho học sinh cần phải được thực hiện một cách thường xuyên và liên tục, có mối quan hệ mật thiết với tất cả các môn học trong nhà trường và cần phải được sự quan tâm giáo dục của toàn xã hội trong đó vai trò của Đội Thiếu niên và giáo viên chủ nhiệm là rất quan trọng.</w:t>
      </w:r>
    </w:p>
    <w:p w:rsidR="008F0BDB" w:rsidRPr="008F0BDB" w:rsidRDefault="0038597D"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Việc giáo dục rèn luyện đạo đức trong nhà trường thực hiện bằng nhiều hình thức như: Hoạt động ngoại khóa, sinh hoạt truyền thống, hoạt động đội, trò chơi và các tiết học đạo đức trong chính khóa… tạo ra một không khí vui vẻ, sôi động, không cứng nhắc, khô khan  nhưng mang tính giáo dục cao và thuyết phục học sinh nói và làm theo gương người tốt, việc tốt.</w:t>
      </w:r>
    </w:p>
    <w:p w:rsidR="008F0BDB" w:rsidRPr="008F0BDB" w:rsidRDefault="0038597D"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Tạo hứng thú cho các em trong học tập và sinh hoạt </w:t>
      </w:r>
      <w:r w:rsidR="008F0BDB" w:rsidRPr="008F0BDB">
        <w:rPr>
          <w:rFonts w:ascii="Times New Roman" w:eastAsia="Times New Roman" w:hAnsi="Times New Roman" w:cs="Times New Roman"/>
          <w:i/>
          <w:iCs/>
          <w:color w:val="333333"/>
          <w:sz w:val="28"/>
          <w:szCs w:val="28"/>
        </w:rPr>
        <w:t>“học mà chơi, chơi mà học”</w:t>
      </w:r>
      <w:r w:rsidR="008F0BDB" w:rsidRPr="008F0BDB">
        <w:rPr>
          <w:rFonts w:ascii="Times New Roman" w:eastAsia="Times New Roman" w:hAnsi="Times New Roman" w:cs="Times New Roman"/>
          <w:color w:val="333333"/>
          <w:sz w:val="28"/>
          <w:szCs w:val="28"/>
        </w:rPr>
        <w:t>, thông qua hoạt động học tập, vui chơi để giáo dục đạo đức, lối sống lành mạnh và lên án, phê phán và đấu tranh những hành vi đạo đức sai trái để các em có thể tự điều chỉnh hành vi của mình theo sự giáo dục của người lớn. Giáo viên phụ trách công tác Đội kết hợp với Giáo viên chủ nhiệm cần kịp thời uốn nắn các hành vi sai trái của học sinh, kết hợp tìm những biện pháp giáo dục thích hợp để hướng các em đến những hành vi đúng.</w:t>
      </w:r>
    </w:p>
    <w:p w:rsidR="008F0BDB" w:rsidRPr="008F0BDB" w:rsidRDefault="0038597D"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Việc giáo dục đạo đức cho học sinh theo nhiều mức độ khác nhau, giáo viên chủ nhiệm cần hướng các em theo mức độ từ dễ đến khó:</w:t>
      </w:r>
    </w:p>
    <w:p w:rsidR="008F0BDB" w:rsidRPr="008F0BDB" w:rsidRDefault="0038597D"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 xml:space="preserve"> Giúp học sinh biết phân biệt các hành vi đúng, sai.</w:t>
      </w:r>
    </w:p>
    <w:p w:rsidR="008F0BDB" w:rsidRPr="008F0BDB" w:rsidRDefault="0038597D"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 xml:space="preserve"> Hướng các em đi đến những nội dung hành động đúng, tránh xa cái sai.</w:t>
      </w:r>
    </w:p>
    <w:p w:rsidR="008F0BDB" w:rsidRPr="008F0BDB" w:rsidRDefault="0038597D"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 xml:space="preserve"> Dũng cảm đấu tranh trước những việc sai trái, báo cáo kịp thời với giáo viên về những hành vi đó. Biết khuyên can bạn bè cùng tránh các hành vi thể hiện đạo đức chưa tốt.</w:t>
      </w:r>
    </w:p>
    <w:p w:rsidR="008F0BDB" w:rsidRPr="00E71554" w:rsidRDefault="00F54144" w:rsidP="0038597D">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r w:rsidR="0038597D" w:rsidRPr="00E71554">
        <w:rPr>
          <w:rFonts w:ascii="Times New Roman" w:eastAsia="Times New Roman" w:hAnsi="Times New Roman" w:cs="Times New Roman"/>
          <w:b/>
          <w:color w:val="333333"/>
          <w:sz w:val="28"/>
          <w:szCs w:val="28"/>
        </w:rPr>
        <w:t>II.</w:t>
      </w:r>
      <w:r w:rsidR="008F0BDB" w:rsidRPr="00E71554">
        <w:rPr>
          <w:rFonts w:ascii="Times New Roman" w:eastAsia="Times New Roman" w:hAnsi="Times New Roman" w:cs="Times New Roman"/>
          <w:b/>
          <w:color w:val="333333"/>
          <w:sz w:val="28"/>
          <w:szCs w:val="28"/>
        </w:rPr>
        <w:t>NỘI DUNG GIÁO DỤC</w:t>
      </w:r>
    </w:p>
    <w:p w:rsidR="008F0BDB" w:rsidRPr="008F0BDB" w:rsidRDefault="0038597D" w:rsidP="00F54144">
      <w:pPr>
        <w:shd w:val="clear" w:color="auto" w:fill="FFFFFF"/>
        <w:spacing w:after="0" w:line="240" w:lineRule="auto"/>
        <w:ind w:firstLine="709"/>
        <w:jc w:val="both"/>
        <w:textAlignment w:val="baseline"/>
        <w:rPr>
          <w:rFonts w:ascii="Times New Roman" w:eastAsia="Times New Roman" w:hAnsi="Times New Roman" w:cs="Times New Roman"/>
          <w:b/>
          <w:color w:val="333333"/>
          <w:sz w:val="28"/>
          <w:szCs w:val="28"/>
        </w:rPr>
      </w:pPr>
      <w:r w:rsidRPr="001E7A13">
        <w:rPr>
          <w:rFonts w:ascii="Times New Roman" w:eastAsia="Times New Roman" w:hAnsi="Times New Roman" w:cs="Times New Roman"/>
          <w:b/>
          <w:color w:val="333333"/>
          <w:sz w:val="28"/>
          <w:szCs w:val="28"/>
        </w:rPr>
        <w:t>1.</w:t>
      </w:r>
      <w:r w:rsidR="008F0BDB" w:rsidRPr="008F0BDB">
        <w:rPr>
          <w:rFonts w:ascii="Times New Roman" w:eastAsia="Times New Roman" w:hAnsi="Times New Roman" w:cs="Times New Roman"/>
          <w:b/>
          <w:color w:val="333333"/>
          <w:sz w:val="28"/>
          <w:szCs w:val="28"/>
        </w:rPr>
        <w:t>Giáo dục HS chăm học, chăm làm, tích cực tham gia HĐGD</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đi học đều, đúng giờ; thường xuyên trao đổi nội dung học tập, hoạt động giáo dục với bạn, thầy giáo, cô giáo và người khác;</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Biết làm việc nhà giúp đỡ cha mẹ những việc vừa sức;</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tích cực tham gia các hoạt động, phong trào học tập, lao động và hoạt động nghệ thuật, thể thao ở trường và ở địa phương;</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tích cực tham gia và vận động các bạn cùng tham gia giữ gìn vệ sinh, làm đẹp trường lớp, nơi ở và nơi công cộng.</w:t>
      </w:r>
    </w:p>
    <w:p w:rsidR="008F0BDB" w:rsidRPr="008F0BDB" w:rsidRDefault="00F54144" w:rsidP="0038597D">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r w:rsidR="0038597D" w:rsidRPr="001E7A13">
        <w:rPr>
          <w:rFonts w:ascii="Times New Roman" w:eastAsia="Times New Roman" w:hAnsi="Times New Roman" w:cs="Times New Roman"/>
          <w:b/>
          <w:color w:val="333333"/>
          <w:sz w:val="28"/>
          <w:szCs w:val="28"/>
        </w:rPr>
        <w:t>2.</w:t>
      </w:r>
      <w:r w:rsidR="008F0BDB" w:rsidRPr="008F0BDB">
        <w:rPr>
          <w:rFonts w:ascii="Times New Roman" w:eastAsia="Times New Roman" w:hAnsi="Times New Roman" w:cs="Times New Roman"/>
          <w:b/>
          <w:color w:val="333333"/>
          <w:sz w:val="28"/>
          <w:szCs w:val="28"/>
        </w:rPr>
        <w:t>Giáo dục HS có đức tính tự tin, tự trọng, tự chịu trách nhiệm</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w:t>
      </w:r>
      <w:r w:rsidR="008F0BDB" w:rsidRPr="008F0BDB">
        <w:rPr>
          <w:rFonts w:ascii="Times New Roman" w:eastAsia="Times New Roman" w:hAnsi="Times New Roman" w:cs="Times New Roman"/>
          <w:color w:val="333333"/>
          <w:sz w:val="28"/>
          <w:szCs w:val="28"/>
        </w:rPr>
        <w:t>Học sinh mạnh dạn khi thực hiện nhiệm vụ học tập, trình bày ý kiến cá nhân;</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tự nhận nhận làm việc vừa sức mình trong học tập và lao động;</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tự chịu trách nhiệm về các việc làm, không đổ lỗi cho người khác khi mình làm chưa đúng; sẵn sàng nhận lỗi khi làm sai.</w:t>
      </w:r>
    </w:p>
    <w:p w:rsidR="008F0BDB" w:rsidRPr="008F0BDB" w:rsidRDefault="00F54144" w:rsidP="0038597D">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r w:rsidR="008F0BDB" w:rsidRPr="008F0BDB">
        <w:rPr>
          <w:rFonts w:ascii="Times New Roman" w:eastAsia="Times New Roman" w:hAnsi="Times New Roman" w:cs="Times New Roman"/>
          <w:b/>
          <w:color w:val="333333"/>
          <w:sz w:val="28"/>
          <w:szCs w:val="28"/>
        </w:rPr>
        <w:t>3. Giáo dục HS đức tính trung thực, kỉ luật, đoàn kết</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có thói quen nói thật, nói đúng về sự việc; không nói dối, không nói sai về người khác;</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biết tôn trọng lời hứa, giữ lời hứa;</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thực hiện nghiêm túc quy định về học tập;</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không lấy những gì không phải của mình; biết bảo vệ của công; giúp đỡ, tôn trọng mọi người;</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biết quý trọng người lao động; nhường nhịn bạn.</w:t>
      </w:r>
    </w:p>
    <w:p w:rsidR="008F0BDB" w:rsidRPr="008F0BDB" w:rsidRDefault="00F54144" w:rsidP="008F0BDB">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r w:rsidR="008F0BDB" w:rsidRPr="008F0BDB">
        <w:rPr>
          <w:rFonts w:ascii="Times New Roman" w:eastAsia="Times New Roman" w:hAnsi="Times New Roman" w:cs="Times New Roman"/>
          <w:b/>
          <w:color w:val="333333"/>
          <w:sz w:val="28"/>
          <w:szCs w:val="28"/>
        </w:rPr>
        <w:t>4 Giáo dục học sinh về thái độ, tình cảm</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biết yêu gia đình, bạn và những người khác;</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biết yêu trường, lớp, quê hương, đất nước:</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biết quan tâm chăm sóc ông bà, cha mẹ, anh em; kính trọng người lớn, biết ơn thầy giáo, cô giáo; yêu thương, giúp đỡ bạn;</w:t>
      </w:r>
    </w:p>
    <w:p w:rsidR="008F0BDB" w:rsidRPr="008F0BDB" w:rsidRDefault="001E7A13" w:rsidP="00F54144">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Học sinh tích cực tham gia hoạt động tập thể, hoạt động xây dựng trường, lớp; tự hào về người thân trong gia đình, thầy giáo, cô giáo, nhà trường và quê hương; thích tìm hiểu về các địa danh, nhân vật nổi tiếng ở địa phương.</w:t>
      </w:r>
    </w:p>
    <w:p w:rsidR="008F0BDB" w:rsidRPr="008F0BDB" w:rsidRDefault="008F0BDB" w:rsidP="00093E81">
      <w:pPr>
        <w:shd w:val="clear" w:color="auto" w:fill="FFFFFF"/>
        <w:spacing w:after="0" w:line="240" w:lineRule="auto"/>
        <w:ind w:firstLine="709"/>
        <w:jc w:val="both"/>
        <w:textAlignment w:val="baseline"/>
        <w:rPr>
          <w:rFonts w:ascii="Times New Roman" w:eastAsia="Times New Roman" w:hAnsi="Times New Roman" w:cs="Times New Roman"/>
          <w:b/>
          <w:color w:val="333333"/>
          <w:sz w:val="28"/>
          <w:szCs w:val="28"/>
        </w:rPr>
      </w:pPr>
      <w:r w:rsidRPr="008F0BDB">
        <w:rPr>
          <w:rFonts w:ascii="Times New Roman" w:eastAsia="Times New Roman" w:hAnsi="Times New Roman" w:cs="Times New Roman"/>
          <w:b/>
          <w:color w:val="333333"/>
          <w:sz w:val="28"/>
          <w:szCs w:val="28"/>
        </w:rPr>
        <w:t>III. BIỆN PHÁP THỰC HIỆN</w:t>
      </w:r>
    </w:p>
    <w:p w:rsidR="008F0BDB" w:rsidRPr="008F0BDB" w:rsidRDefault="001E7A13"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8F0BDB" w:rsidRPr="008F0BDB">
        <w:rPr>
          <w:rFonts w:ascii="Times New Roman" w:eastAsia="Times New Roman" w:hAnsi="Times New Roman" w:cs="Times New Roman"/>
          <w:color w:val="333333"/>
          <w:sz w:val="28"/>
          <w:szCs w:val="28"/>
        </w:rPr>
        <w:t>Tăng cường đẩy mạnh tuyên truyền, phổ biến về giáo dục lý tưởng cách mạng, đ</w:t>
      </w:r>
      <w:r>
        <w:rPr>
          <w:rFonts w:ascii="Times New Roman" w:eastAsia="Times New Roman" w:hAnsi="Times New Roman" w:cs="Times New Roman"/>
          <w:color w:val="333333"/>
          <w:sz w:val="28"/>
          <w:szCs w:val="28"/>
        </w:rPr>
        <w:t>ạo đức, lối sống cho</w:t>
      </w:r>
      <w:r w:rsidR="008F0BDB" w:rsidRPr="008F0BDB">
        <w:rPr>
          <w:rFonts w:ascii="Times New Roman" w:eastAsia="Times New Roman" w:hAnsi="Times New Roman" w:cs="Times New Roman"/>
          <w:color w:val="333333"/>
          <w:sz w:val="28"/>
          <w:szCs w:val="28"/>
        </w:rPr>
        <w:t xml:space="preserve"> thiếu niên và nhi đồng</w:t>
      </w:r>
      <w:r>
        <w:rPr>
          <w:rFonts w:ascii="Times New Roman" w:eastAsia="Times New Roman" w:hAnsi="Times New Roman" w:cs="Times New Roman"/>
          <w:color w:val="333333"/>
          <w:sz w:val="28"/>
          <w:szCs w:val="28"/>
        </w:rPr>
        <w:t>.</w:t>
      </w:r>
    </w:p>
    <w:p w:rsidR="008F0BDB" w:rsidRPr="008F0BDB" w:rsidRDefault="001E7A13"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8F0BDB" w:rsidRPr="008F0BDB">
        <w:rPr>
          <w:rFonts w:ascii="Times New Roman" w:eastAsia="Times New Roman" w:hAnsi="Times New Roman" w:cs="Times New Roman"/>
          <w:color w:val="333333"/>
          <w:sz w:val="28"/>
          <w:szCs w:val="28"/>
        </w:rPr>
        <w:t>Đổi mới nội dung, phương pháp và hình thức giáo dục lý tưởng cách mạng, đ</w:t>
      </w:r>
      <w:r>
        <w:rPr>
          <w:rFonts w:ascii="Times New Roman" w:eastAsia="Times New Roman" w:hAnsi="Times New Roman" w:cs="Times New Roman"/>
          <w:color w:val="333333"/>
          <w:sz w:val="28"/>
          <w:szCs w:val="28"/>
        </w:rPr>
        <w:t>ạo đức, lối sống cho</w:t>
      </w:r>
      <w:r w:rsidR="008F0BDB" w:rsidRPr="008F0BDB">
        <w:rPr>
          <w:rFonts w:ascii="Times New Roman" w:eastAsia="Times New Roman" w:hAnsi="Times New Roman" w:cs="Times New Roman"/>
          <w:color w:val="333333"/>
          <w:sz w:val="28"/>
          <w:szCs w:val="28"/>
        </w:rPr>
        <w:t xml:space="preserve"> thiếu niên và nhi đồng</w:t>
      </w:r>
      <w:r>
        <w:rPr>
          <w:rFonts w:ascii="Times New Roman" w:eastAsia="Times New Roman" w:hAnsi="Times New Roman" w:cs="Times New Roman"/>
          <w:color w:val="333333"/>
          <w:sz w:val="28"/>
          <w:szCs w:val="28"/>
        </w:rPr>
        <w:t>.</w:t>
      </w:r>
    </w:p>
    <w:p w:rsidR="008F0BDB" w:rsidRPr="008F0BDB" w:rsidRDefault="001E7A13"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r w:rsidR="008F0BDB" w:rsidRPr="008F0BDB">
        <w:rPr>
          <w:rFonts w:ascii="Times New Roman" w:eastAsia="Times New Roman" w:hAnsi="Times New Roman" w:cs="Times New Roman"/>
          <w:color w:val="333333"/>
          <w:sz w:val="28"/>
          <w:szCs w:val="28"/>
        </w:rPr>
        <w:t>Đẩy mạnh các phong trào thi đua, các cuộc vận động của tổ chức Đội Thiếu niên</w:t>
      </w:r>
      <w:r w:rsidR="00093E81">
        <w:rPr>
          <w:rFonts w:ascii="Times New Roman" w:eastAsia="Times New Roman" w:hAnsi="Times New Roman" w:cs="Times New Roman"/>
          <w:color w:val="333333"/>
          <w:sz w:val="28"/>
          <w:szCs w:val="28"/>
        </w:rPr>
        <w:t>.</w:t>
      </w:r>
    </w:p>
    <w:p w:rsidR="008F0BDB" w:rsidRPr="008F0BDB" w:rsidRDefault="001E7A13"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r w:rsidR="008F0BDB" w:rsidRPr="008F0BDB">
        <w:rPr>
          <w:rFonts w:ascii="Times New Roman" w:eastAsia="Times New Roman" w:hAnsi="Times New Roman" w:cs="Times New Roman"/>
          <w:color w:val="333333"/>
          <w:sz w:val="28"/>
          <w:szCs w:val="28"/>
        </w:rPr>
        <w:t>Tăng cường sự phối hợp giữa nhà trường, gia đình, xã hội trong giáo dục thanh niên, thiếu niên và nhi đồng</w:t>
      </w:r>
      <w:r w:rsidR="00093E81">
        <w:rPr>
          <w:rFonts w:ascii="Times New Roman" w:eastAsia="Times New Roman" w:hAnsi="Times New Roman" w:cs="Times New Roman"/>
          <w:color w:val="333333"/>
          <w:sz w:val="28"/>
          <w:szCs w:val="28"/>
        </w:rPr>
        <w:t>.</w:t>
      </w:r>
    </w:p>
    <w:p w:rsidR="008F0BDB" w:rsidRPr="008F0BDB" w:rsidRDefault="007E2564" w:rsidP="001E7A13">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r w:rsidR="00093E81">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b/>
          <w:color w:val="333333"/>
          <w:sz w:val="28"/>
          <w:szCs w:val="28"/>
        </w:rPr>
        <w:t xml:space="preserve">  </w:t>
      </w:r>
      <w:r w:rsidR="001E7A13" w:rsidRPr="001E7A13">
        <w:rPr>
          <w:rFonts w:ascii="Times New Roman" w:eastAsia="Times New Roman" w:hAnsi="Times New Roman" w:cs="Times New Roman"/>
          <w:b/>
          <w:color w:val="333333"/>
          <w:sz w:val="28"/>
          <w:szCs w:val="28"/>
        </w:rPr>
        <w:t>IV.</w:t>
      </w:r>
      <w:r w:rsidR="008F0BDB" w:rsidRPr="008F0BDB">
        <w:rPr>
          <w:rFonts w:ascii="Times New Roman" w:eastAsia="Times New Roman" w:hAnsi="Times New Roman" w:cs="Times New Roman"/>
          <w:b/>
          <w:color w:val="333333"/>
          <w:sz w:val="28"/>
          <w:szCs w:val="28"/>
        </w:rPr>
        <w:t>TỔ CHỨC THỰC HIỆN</w:t>
      </w:r>
    </w:p>
    <w:p w:rsidR="008F0BDB" w:rsidRPr="007E2564" w:rsidRDefault="007E2564" w:rsidP="001E7A13">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r w:rsidR="00093E81">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b/>
          <w:color w:val="333333"/>
          <w:sz w:val="28"/>
          <w:szCs w:val="28"/>
        </w:rPr>
        <w:t xml:space="preserve"> </w:t>
      </w:r>
      <w:r w:rsidR="001E7A13" w:rsidRPr="007E2564">
        <w:rPr>
          <w:rFonts w:ascii="Times New Roman" w:eastAsia="Times New Roman" w:hAnsi="Times New Roman" w:cs="Times New Roman"/>
          <w:b/>
          <w:color w:val="333333"/>
          <w:sz w:val="28"/>
          <w:szCs w:val="28"/>
        </w:rPr>
        <w:t>1.</w:t>
      </w:r>
      <w:r w:rsidR="008F0BDB" w:rsidRPr="007E2564">
        <w:rPr>
          <w:rFonts w:ascii="Times New Roman" w:eastAsia="Times New Roman" w:hAnsi="Times New Roman" w:cs="Times New Roman"/>
          <w:b/>
          <w:color w:val="333333"/>
          <w:sz w:val="28"/>
          <w:szCs w:val="28"/>
        </w:rPr>
        <w:t>Đối với BGH</w:t>
      </w:r>
    </w:p>
    <w:p w:rsidR="008F0BDB" w:rsidRPr="008F0BDB" w:rsidRDefault="001E7A13"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Thực hiện công tác tuyên truyền, phổ biến về công tác giáo dục đạo đức cho học sinh để nâng cao nhận thức trong giáo viên, học sinh, phụ huynh và nhân dân trên địa bàn thông qua các hoạt động: Thông qua các tiết chào cờ đầu tuần; thông qua các buổi họp Hội đồng, họp phụ huynh của nhà trường; thông qua các hoạt động tổ chức kỷ niệm các ngày lễ lớn trong năm…</w:t>
      </w:r>
    </w:p>
    <w:p w:rsidR="008F0BDB" w:rsidRPr="008F0BDB" w:rsidRDefault="001E7A13"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Xây dựng Kế hoạch và tổ chức triển khai thực hiện kế hoạch giáo dục đạo đức cho cán bộ, giáo viên, nhân viên trong toàn trường.</w:t>
      </w:r>
    </w:p>
    <w:p w:rsidR="008F0BDB" w:rsidRPr="008F0BDB" w:rsidRDefault="001E7A13"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8F0BDB" w:rsidRPr="008F0BDB">
        <w:rPr>
          <w:rFonts w:ascii="Times New Roman" w:eastAsia="Times New Roman" w:hAnsi="Times New Roman" w:cs="Times New Roman"/>
          <w:color w:val="333333"/>
          <w:sz w:val="28"/>
          <w:szCs w:val="28"/>
        </w:rPr>
        <w:t>Tổ chức cho cán bộ, giáo viên, nhân viên ký cam kết trong việc thực hiệ</w:t>
      </w:r>
      <w:r w:rsidR="00FB095B">
        <w:rPr>
          <w:rFonts w:ascii="Times New Roman" w:eastAsia="Times New Roman" w:hAnsi="Times New Roman" w:cs="Times New Roman"/>
          <w:color w:val="333333"/>
          <w:sz w:val="28"/>
          <w:szCs w:val="28"/>
        </w:rPr>
        <w:t>n giáo dục đạo đức cho học sinh</w:t>
      </w:r>
      <w:r w:rsidR="008F0BDB" w:rsidRPr="008F0BDB">
        <w:rPr>
          <w:rFonts w:ascii="Times New Roman" w:eastAsia="Times New Roman" w:hAnsi="Times New Roman" w:cs="Times New Roman"/>
          <w:color w:val="333333"/>
          <w:sz w:val="28"/>
          <w:szCs w:val="28"/>
        </w:rPr>
        <w:t>.</w:t>
      </w:r>
    </w:p>
    <w:p w:rsidR="008F0BDB" w:rsidRPr="008F0BDB" w:rsidRDefault="001E7A13"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lastRenderedPageBreak/>
        <w:t xml:space="preserve">- </w:t>
      </w:r>
      <w:r w:rsidR="008F0BDB" w:rsidRPr="001E7A13">
        <w:rPr>
          <w:rFonts w:ascii="Times New Roman" w:eastAsia="Times New Roman" w:hAnsi="Times New Roman" w:cs="Times New Roman"/>
          <w:iCs/>
          <w:color w:val="333333"/>
          <w:sz w:val="28"/>
          <w:szCs w:val="28"/>
        </w:rPr>
        <w:t>Gắn kết quả công tác tổ chức chỉ đạo giáo dục đạo đức cho học sinh của lớp, của nhà trường với công tác đánh giá việc thực hiện nhiệm vụ cuối năm đối với mỗi cán bộ, giáo viên, nhân viên.</w:t>
      </w:r>
      <w:r w:rsidR="008F0BDB" w:rsidRPr="008F0BDB">
        <w:rPr>
          <w:rFonts w:ascii="Times New Roman" w:eastAsia="Times New Roman" w:hAnsi="Times New Roman" w:cs="Times New Roman"/>
          <w:i/>
          <w:iCs/>
          <w:color w:val="333333"/>
          <w:sz w:val="28"/>
          <w:szCs w:val="28"/>
        </w:rPr>
        <w:t> </w:t>
      </w:r>
    </w:p>
    <w:p w:rsidR="008F0BDB" w:rsidRPr="007E2564" w:rsidRDefault="007E2564" w:rsidP="001E7A13">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i/>
          <w:color w:val="333333"/>
          <w:sz w:val="28"/>
          <w:szCs w:val="28"/>
        </w:rPr>
        <w:t xml:space="preserve">     </w:t>
      </w:r>
      <w:r w:rsidR="00093E81">
        <w:rPr>
          <w:rFonts w:ascii="Times New Roman" w:eastAsia="Times New Roman" w:hAnsi="Times New Roman" w:cs="Times New Roman"/>
          <w:i/>
          <w:color w:val="333333"/>
          <w:sz w:val="28"/>
          <w:szCs w:val="28"/>
        </w:rPr>
        <w:t xml:space="preserve">    </w:t>
      </w:r>
      <w:r w:rsidR="001E7A13" w:rsidRPr="007E2564">
        <w:rPr>
          <w:rFonts w:ascii="Times New Roman" w:eastAsia="Times New Roman" w:hAnsi="Times New Roman" w:cs="Times New Roman"/>
          <w:b/>
          <w:color w:val="333333"/>
          <w:sz w:val="28"/>
          <w:szCs w:val="28"/>
        </w:rPr>
        <w:t>2.</w:t>
      </w:r>
      <w:r w:rsidR="008F0BDB" w:rsidRPr="007E2564">
        <w:rPr>
          <w:rFonts w:ascii="Times New Roman" w:eastAsia="Times New Roman" w:hAnsi="Times New Roman" w:cs="Times New Roman"/>
          <w:b/>
          <w:color w:val="333333"/>
          <w:sz w:val="28"/>
          <w:szCs w:val="28"/>
        </w:rPr>
        <w:t>Đối với giáo viên chủ nhiệm</w:t>
      </w:r>
    </w:p>
    <w:p w:rsidR="008F0BDB" w:rsidRPr="008F0BDB" w:rsidRDefault="008F0BDB"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sidRPr="008F0BDB">
        <w:rPr>
          <w:rFonts w:ascii="Times New Roman" w:eastAsia="Times New Roman" w:hAnsi="Times New Roman" w:cs="Times New Roman"/>
          <w:color w:val="333333"/>
          <w:sz w:val="28"/>
          <w:szCs w:val="28"/>
        </w:rPr>
        <w:t>– Thực hiện tốt công tác chủ nhiệm: Đầu năm học cần nắm bắt thông tin của lớp đầy đủ, chính xác, kịp thời. Xây dựng Kế hoạch chủ nhiệm phù hợp với đặc điểm tình hình của lớp.</w:t>
      </w:r>
    </w:p>
    <w:p w:rsidR="008F0BDB" w:rsidRPr="008F0BDB" w:rsidRDefault="008F0BDB"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sidRPr="008F0BDB">
        <w:rPr>
          <w:rFonts w:ascii="Times New Roman" w:eastAsia="Times New Roman" w:hAnsi="Times New Roman" w:cs="Times New Roman"/>
          <w:color w:val="333333"/>
          <w:sz w:val="28"/>
          <w:szCs w:val="28"/>
        </w:rPr>
        <w:t>– Trong các buổi học phải thường xuyên chú ý đến hành vi của từng học sinh để kịp thời phát hiện những biểu hiện chưa ngoan của học sinh từ đó có biện pháp kịp thời uốn nắn giúp học sinh sửa chữa.</w:t>
      </w:r>
    </w:p>
    <w:p w:rsidR="008F0BDB" w:rsidRPr="008F0BDB" w:rsidRDefault="008F0BDB"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sidRPr="008F0BDB">
        <w:rPr>
          <w:rFonts w:ascii="Times New Roman" w:eastAsia="Times New Roman" w:hAnsi="Times New Roman" w:cs="Times New Roman"/>
          <w:color w:val="333333"/>
          <w:sz w:val="28"/>
          <w:szCs w:val="28"/>
        </w:rPr>
        <w:t>– Trong lớp có những học sinh có hành vi, vi phạm nghiêm trọng, hoặc không thực hiện tốt các nội quy, quy định của lớp của trường giáo dục nhiều lần tại lớp không có hiệu quả cần chủ động phối hợp với các tổ chức, cá nhân trong trường, phối hợp với gia đình giáo dục triệt để.</w:t>
      </w:r>
    </w:p>
    <w:p w:rsidR="00FB095B" w:rsidRDefault="001E7A13"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iCs/>
          <w:color w:val="333333"/>
          <w:sz w:val="28"/>
          <w:szCs w:val="28"/>
        </w:rPr>
        <w:t>-</w:t>
      </w:r>
      <w:r w:rsidR="008F0BDB" w:rsidRPr="001E7A13">
        <w:rPr>
          <w:rFonts w:ascii="Times New Roman" w:eastAsia="Times New Roman" w:hAnsi="Times New Roman" w:cs="Times New Roman"/>
          <w:iCs/>
          <w:color w:val="333333"/>
          <w:sz w:val="28"/>
          <w:szCs w:val="28"/>
        </w:rPr>
        <w:t>Thực hiện đổi mới phương pháp giáo dục đạo đức cho học sinh thông qua các môn học và hoạt động giáo dục</w:t>
      </w:r>
      <w:r w:rsidR="00093E81">
        <w:rPr>
          <w:rFonts w:ascii="Times New Roman" w:eastAsia="Times New Roman" w:hAnsi="Times New Roman" w:cs="Times New Roman"/>
          <w:iCs/>
          <w:color w:val="333333"/>
          <w:sz w:val="28"/>
          <w:szCs w:val="28"/>
        </w:rPr>
        <w:t>.</w:t>
      </w:r>
    </w:p>
    <w:p w:rsidR="008F0BDB" w:rsidRPr="007E2564" w:rsidRDefault="007E2564" w:rsidP="00FB095B">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sidRPr="007E2564">
        <w:rPr>
          <w:rFonts w:ascii="Times New Roman" w:eastAsia="Times New Roman" w:hAnsi="Times New Roman" w:cs="Times New Roman"/>
          <w:iCs/>
          <w:color w:val="333333"/>
          <w:sz w:val="28"/>
          <w:szCs w:val="28"/>
        </w:rPr>
        <w:t xml:space="preserve">     </w:t>
      </w:r>
      <w:r w:rsidR="001E7A13" w:rsidRPr="007E2564">
        <w:rPr>
          <w:rFonts w:ascii="Times New Roman" w:eastAsia="Times New Roman" w:hAnsi="Times New Roman" w:cs="Times New Roman"/>
          <w:iCs/>
          <w:color w:val="333333"/>
          <w:sz w:val="28"/>
          <w:szCs w:val="28"/>
        </w:rPr>
        <w:t xml:space="preserve"> </w:t>
      </w:r>
      <w:r w:rsidR="00093E81">
        <w:rPr>
          <w:rFonts w:ascii="Times New Roman" w:eastAsia="Times New Roman" w:hAnsi="Times New Roman" w:cs="Times New Roman"/>
          <w:iCs/>
          <w:color w:val="333333"/>
          <w:sz w:val="28"/>
          <w:szCs w:val="28"/>
        </w:rPr>
        <w:t xml:space="preserve">    </w:t>
      </w:r>
      <w:r w:rsidR="001E7A13" w:rsidRPr="007E2564">
        <w:rPr>
          <w:rFonts w:ascii="Times New Roman" w:eastAsia="Times New Roman" w:hAnsi="Times New Roman" w:cs="Times New Roman"/>
          <w:b/>
          <w:iCs/>
          <w:color w:val="333333"/>
          <w:sz w:val="28"/>
          <w:szCs w:val="28"/>
        </w:rPr>
        <w:t>3.</w:t>
      </w:r>
      <w:r w:rsidR="008F0BDB" w:rsidRPr="007E2564">
        <w:rPr>
          <w:rFonts w:ascii="Times New Roman" w:eastAsia="Times New Roman" w:hAnsi="Times New Roman" w:cs="Times New Roman"/>
          <w:b/>
          <w:iCs/>
          <w:color w:val="333333"/>
          <w:sz w:val="28"/>
          <w:szCs w:val="28"/>
        </w:rPr>
        <w:t>Đối với Tổng phụ trách Đội</w:t>
      </w:r>
    </w:p>
    <w:p w:rsidR="008F0BDB" w:rsidRPr="008F0BDB" w:rsidRDefault="00FB095B"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w:t>
      </w:r>
      <w:r w:rsidR="001E7A13">
        <w:rPr>
          <w:rFonts w:ascii="Times New Roman" w:eastAsia="Times New Roman" w:hAnsi="Times New Roman" w:cs="Times New Roman"/>
          <w:i/>
          <w:iCs/>
          <w:color w:val="333333"/>
          <w:sz w:val="28"/>
          <w:szCs w:val="28"/>
        </w:rPr>
        <w:t xml:space="preserve"> </w:t>
      </w:r>
      <w:r w:rsidR="008F0BDB" w:rsidRPr="008F0BDB">
        <w:rPr>
          <w:rFonts w:ascii="Times New Roman" w:eastAsia="Times New Roman" w:hAnsi="Times New Roman" w:cs="Times New Roman"/>
          <w:color w:val="333333"/>
          <w:sz w:val="28"/>
          <w:szCs w:val="28"/>
        </w:rPr>
        <w:t>Chủ động xây dựng kế hoạch hoạt động, duyệt với BGH. Căn cứ vào kế hoạch đã xây dựng tổ chức các hoạt động phong trào cho nhà trường linh hoạt đạt hiệu quả.</w:t>
      </w:r>
    </w:p>
    <w:p w:rsidR="008F0BDB" w:rsidRPr="008F0BDB" w:rsidRDefault="00FB095B"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w:t>
      </w:r>
      <w:r w:rsidR="008F0BDB" w:rsidRPr="008F0BDB">
        <w:rPr>
          <w:rFonts w:ascii="Times New Roman" w:eastAsia="Times New Roman" w:hAnsi="Times New Roman" w:cs="Times New Roman"/>
          <w:color w:val="333333"/>
          <w:sz w:val="28"/>
          <w:szCs w:val="28"/>
        </w:rPr>
        <w:t>Trong các buổi học phối hợp chặt chẽ với giáo viên chủ nhiệm và giáo viên bộ môn trong việc giáo dục các nề nếp của học sinh khi tham gia học tập và các hoạt động tập thể.</w:t>
      </w:r>
    </w:p>
    <w:p w:rsidR="008F0BDB" w:rsidRPr="008F0BDB" w:rsidRDefault="00FB095B" w:rsidP="00093E81">
      <w:pPr>
        <w:shd w:val="clear" w:color="auto" w:fill="FFFFFF"/>
        <w:spacing w:after="0" w:line="240" w:lineRule="auto"/>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iCs/>
          <w:color w:val="333333"/>
          <w:sz w:val="28"/>
          <w:szCs w:val="28"/>
        </w:rPr>
        <w:t xml:space="preserve">  -</w:t>
      </w:r>
      <w:r w:rsidR="008F0BDB" w:rsidRPr="001E7A13">
        <w:rPr>
          <w:rFonts w:ascii="Times New Roman" w:eastAsia="Times New Roman" w:hAnsi="Times New Roman" w:cs="Times New Roman"/>
          <w:iCs/>
          <w:color w:val="333333"/>
          <w:sz w:val="28"/>
          <w:szCs w:val="28"/>
        </w:rPr>
        <w:t>Kiểm tra thường xuyên công tác đội, theo dõi công tác đánh giá nề nếp hàng ngày của tổ cờ đỏ.</w:t>
      </w:r>
    </w:p>
    <w:p w:rsidR="008F0BDB" w:rsidRPr="008F0BDB" w:rsidRDefault="00FB095B"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iCs/>
          <w:color w:val="333333"/>
          <w:sz w:val="28"/>
          <w:szCs w:val="28"/>
        </w:rPr>
        <w:t xml:space="preserve">       </w:t>
      </w:r>
      <w:r w:rsidR="008F0BDB" w:rsidRPr="001E7A13">
        <w:rPr>
          <w:rFonts w:ascii="Times New Roman" w:eastAsia="Times New Roman" w:hAnsi="Times New Roman" w:cs="Times New Roman"/>
          <w:iCs/>
          <w:color w:val="333333"/>
          <w:sz w:val="28"/>
          <w:szCs w:val="28"/>
        </w:rPr>
        <w:t>Tổ chức tốt hoạt động giáo dục ngoài giờ lên lớp cho học sinh theo chủ điểm hàng tháng đảm bảo nội dung phù hợp với học sinh từng khối lớp và hình thức linh hoạt.</w:t>
      </w:r>
    </w:p>
    <w:p w:rsidR="008F0BDB" w:rsidRPr="007E2564" w:rsidRDefault="001E7A13" w:rsidP="001E7A13">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xml:space="preserve">          </w:t>
      </w:r>
      <w:r w:rsidRPr="007E2564">
        <w:rPr>
          <w:rFonts w:ascii="Times New Roman" w:eastAsia="Times New Roman" w:hAnsi="Times New Roman" w:cs="Times New Roman"/>
          <w:b/>
          <w:color w:val="333333"/>
          <w:sz w:val="28"/>
          <w:szCs w:val="28"/>
        </w:rPr>
        <w:t>4.</w:t>
      </w:r>
      <w:r w:rsidR="008F0BDB" w:rsidRPr="007E2564">
        <w:rPr>
          <w:rFonts w:ascii="Times New Roman" w:eastAsia="Times New Roman" w:hAnsi="Times New Roman" w:cs="Times New Roman"/>
          <w:b/>
          <w:color w:val="333333"/>
          <w:sz w:val="28"/>
          <w:szCs w:val="28"/>
        </w:rPr>
        <w:t>Đối với giáo viên bộ môn</w:t>
      </w:r>
    </w:p>
    <w:p w:rsidR="008F0BDB" w:rsidRPr="008F0BDB" w:rsidRDefault="001E7A13"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Thực hiện giáo dục đạo đức cho học sinh lớp giảng dạy thông qua môn học và hoạt động giáo dục mà mình phụ trách.</w:t>
      </w:r>
    </w:p>
    <w:p w:rsidR="008F0BDB" w:rsidRPr="008F0BDB" w:rsidRDefault="001E7A13"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Trong các buổi học có trách nhiệm phối hợp với giáo viên chủ nhiệm các lớp nhắc nhở học sinh thực hiện tốt các quy định của lớp, của trường;</w:t>
      </w:r>
    </w:p>
    <w:p w:rsidR="008F0BDB" w:rsidRPr="008F0BDB" w:rsidRDefault="001E7A13"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Phối hợp với giáo viên chủ nhiệm lớp đánh giá quá trình học tập, rèn luyện và kết quả học tập của học sinh;</w:t>
      </w:r>
    </w:p>
    <w:p w:rsidR="008F0BDB" w:rsidRPr="00FB095B" w:rsidRDefault="001E7A13" w:rsidP="001E7A13">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xml:space="preserve">          </w:t>
      </w:r>
      <w:r w:rsidRPr="00FB095B">
        <w:rPr>
          <w:rFonts w:ascii="Times New Roman" w:eastAsia="Times New Roman" w:hAnsi="Times New Roman" w:cs="Times New Roman"/>
          <w:b/>
          <w:color w:val="333333"/>
          <w:sz w:val="28"/>
          <w:szCs w:val="28"/>
        </w:rPr>
        <w:t>5.</w:t>
      </w:r>
      <w:r w:rsidR="008F0BDB" w:rsidRPr="00FB095B">
        <w:rPr>
          <w:rFonts w:ascii="Times New Roman" w:eastAsia="Times New Roman" w:hAnsi="Times New Roman" w:cs="Times New Roman"/>
          <w:b/>
          <w:color w:val="333333"/>
          <w:sz w:val="28"/>
          <w:szCs w:val="28"/>
        </w:rPr>
        <w:t>Đối với nhân viên trong trường</w:t>
      </w:r>
    </w:p>
    <w:p w:rsidR="008F0BDB" w:rsidRPr="008F0BDB" w:rsidRDefault="001E7A13"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Tham gia cùng giáo viên và nhà trường trong công tác giáo dục đạo đức cho học sinh thông qua các hoạt động tập thể. Kịp thời trao đổi với giáo viên chủ nhiệm khi thấy học sinh của lớp có hành vi chưa ngoan để cùng giáo dục.</w:t>
      </w:r>
    </w:p>
    <w:p w:rsidR="008F0BDB" w:rsidRPr="007E2564" w:rsidRDefault="001E7A13" w:rsidP="001E7A13">
      <w:pPr>
        <w:shd w:val="clear" w:color="auto" w:fill="FFFFFF"/>
        <w:spacing w:after="0" w:line="240" w:lineRule="auto"/>
        <w:jc w:val="both"/>
        <w:textAlignment w:val="baseline"/>
        <w:rPr>
          <w:rFonts w:ascii="Times New Roman" w:eastAsia="Times New Roman" w:hAnsi="Times New Roman" w:cs="Times New Roman"/>
          <w:b/>
          <w:color w:val="333333"/>
          <w:sz w:val="28"/>
          <w:szCs w:val="28"/>
        </w:rPr>
      </w:pPr>
      <w:r w:rsidRPr="007E2564">
        <w:rPr>
          <w:rFonts w:ascii="Times New Roman" w:eastAsia="Times New Roman" w:hAnsi="Times New Roman" w:cs="Times New Roman"/>
          <w:b/>
          <w:color w:val="333333"/>
          <w:sz w:val="28"/>
          <w:szCs w:val="28"/>
        </w:rPr>
        <w:t xml:space="preserve">           6.</w:t>
      </w:r>
      <w:r w:rsidR="008F0BDB" w:rsidRPr="007E2564">
        <w:rPr>
          <w:rFonts w:ascii="Times New Roman" w:eastAsia="Times New Roman" w:hAnsi="Times New Roman" w:cs="Times New Roman"/>
          <w:b/>
          <w:color w:val="333333"/>
          <w:sz w:val="28"/>
          <w:szCs w:val="28"/>
        </w:rPr>
        <w:t>Đối với BĐDCMHS, phụ huynh học sinh và các tổ chức đoàn thể</w:t>
      </w:r>
      <w:r w:rsidR="00847643">
        <w:rPr>
          <w:rFonts w:ascii="Times New Roman" w:eastAsia="Times New Roman" w:hAnsi="Times New Roman" w:cs="Times New Roman"/>
          <w:b/>
          <w:color w:val="333333"/>
          <w:sz w:val="28"/>
          <w:szCs w:val="28"/>
        </w:rPr>
        <w:t xml:space="preserve"> Phường An Lạc</w:t>
      </w:r>
    </w:p>
    <w:p w:rsidR="008F0BDB" w:rsidRPr="008F0BDB" w:rsidRDefault="001E7A13"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8F0BDB" w:rsidRPr="008F0BDB">
        <w:rPr>
          <w:rFonts w:ascii="Times New Roman" w:eastAsia="Times New Roman" w:hAnsi="Times New Roman" w:cs="Times New Roman"/>
          <w:color w:val="333333"/>
          <w:sz w:val="28"/>
          <w:szCs w:val="28"/>
        </w:rPr>
        <w:t xml:space="preserve">Phối hợp cùng với nhà trường ủng hộ, tham gia các hoạt động phong trào của nhà trường. Thường xuyên liên hệ với giáo viên chủ nhiệm để nắm bắt tình hình học tập và rèn luyện của con em mình. Phối kết hợp </w:t>
      </w:r>
      <w:r w:rsidR="00847643">
        <w:rPr>
          <w:rFonts w:ascii="Times New Roman" w:eastAsia="Times New Roman" w:hAnsi="Times New Roman" w:cs="Times New Roman"/>
          <w:color w:val="333333"/>
          <w:sz w:val="28"/>
          <w:szCs w:val="28"/>
        </w:rPr>
        <w:t xml:space="preserve">với Công an Phường </w:t>
      </w:r>
      <w:r w:rsidR="008F0BDB" w:rsidRPr="008F0BDB">
        <w:rPr>
          <w:rFonts w:ascii="Times New Roman" w:eastAsia="Times New Roman" w:hAnsi="Times New Roman" w:cs="Times New Roman"/>
          <w:color w:val="333333"/>
          <w:sz w:val="28"/>
          <w:szCs w:val="28"/>
        </w:rPr>
        <w:t>trong việc giáo dục học sinh cá biệt.</w:t>
      </w:r>
    </w:p>
    <w:p w:rsidR="008F0BDB" w:rsidRPr="008F0BDB" w:rsidRDefault="001E7A13" w:rsidP="008F0BD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F0BDB" w:rsidRPr="008F0BDB">
        <w:rPr>
          <w:rFonts w:ascii="Times New Roman" w:eastAsia="Times New Roman" w:hAnsi="Times New Roman" w:cs="Times New Roman"/>
          <w:color w:val="333333"/>
          <w:sz w:val="28"/>
          <w:szCs w:val="28"/>
        </w:rPr>
        <w:t>Trên đây là kế hoạch giáo dục lý tưởng, đạo đức lối sống cho học sinh năm học 201</w:t>
      </w:r>
      <w:r w:rsidR="00093E81">
        <w:rPr>
          <w:rFonts w:ascii="Times New Roman" w:eastAsia="Times New Roman" w:hAnsi="Times New Roman" w:cs="Times New Roman"/>
          <w:color w:val="333333"/>
          <w:sz w:val="28"/>
          <w:szCs w:val="28"/>
        </w:rPr>
        <w:t>9-2020</w:t>
      </w:r>
      <w:r>
        <w:rPr>
          <w:rFonts w:ascii="Times New Roman" w:eastAsia="Times New Roman" w:hAnsi="Times New Roman" w:cs="Times New Roman"/>
          <w:color w:val="333333"/>
          <w:sz w:val="28"/>
          <w:szCs w:val="28"/>
        </w:rPr>
        <w:t xml:space="preserve"> của Trường Tiểu học Ama Khê</w:t>
      </w:r>
      <w:r w:rsidR="008F0BDB" w:rsidRPr="008F0BDB">
        <w:rPr>
          <w:rFonts w:ascii="Times New Roman" w:eastAsia="Times New Roman" w:hAnsi="Times New Roman" w:cs="Times New Roman"/>
          <w:color w:val="333333"/>
          <w:sz w:val="28"/>
          <w:szCs w:val="28"/>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97"/>
        <w:gridCol w:w="4723"/>
      </w:tblGrid>
      <w:tr w:rsidR="008F0BDB" w:rsidRPr="008F0BDB" w:rsidTr="008F0BDB">
        <w:trPr>
          <w:tblCellSpacing w:w="15" w:type="dxa"/>
        </w:trPr>
        <w:tc>
          <w:tcPr>
            <w:tcW w:w="4725" w:type="dxa"/>
            <w:shd w:val="clear" w:color="auto" w:fill="FFFFFF"/>
            <w:tcMar>
              <w:top w:w="0" w:type="dxa"/>
              <w:left w:w="0" w:type="dxa"/>
              <w:bottom w:w="0" w:type="dxa"/>
              <w:right w:w="0" w:type="dxa"/>
            </w:tcMar>
            <w:vAlign w:val="center"/>
            <w:hideMark/>
          </w:tcPr>
          <w:p w:rsidR="008F0BDB" w:rsidRPr="008F0BDB" w:rsidRDefault="008F0BDB" w:rsidP="008F0BDB">
            <w:pPr>
              <w:spacing w:after="0" w:line="240" w:lineRule="auto"/>
              <w:jc w:val="both"/>
              <w:rPr>
                <w:rFonts w:ascii="Times New Roman" w:eastAsia="Times New Roman" w:hAnsi="Times New Roman" w:cs="Times New Roman"/>
                <w:b/>
                <w:color w:val="333333"/>
                <w:sz w:val="24"/>
                <w:szCs w:val="24"/>
              </w:rPr>
            </w:pPr>
            <w:r w:rsidRPr="001E7A13">
              <w:rPr>
                <w:rFonts w:ascii="Times New Roman" w:eastAsia="Times New Roman" w:hAnsi="Times New Roman" w:cs="Times New Roman"/>
                <w:b/>
                <w:i/>
                <w:iCs/>
                <w:color w:val="333333"/>
                <w:sz w:val="24"/>
                <w:szCs w:val="24"/>
              </w:rPr>
              <w:t>Nơi nhận:</w:t>
            </w:r>
          </w:p>
          <w:p w:rsidR="008F0BDB" w:rsidRPr="008F0BDB" w:rsidRDefault="001E7A13" w:rsidP="008F0BDB">
            <w:pPr>
              <w:spacing w:after="0" w:line="240" w:lineRule="auto"/>
              <w:jc w:val="both"/>
              <w:textAlignment w:val="baseline"/>
              <w:rPr>
                <w:rFonts w:ascii="Times New Roman" w:eastAsia="Times New Roman" w:hAnsi="Times New Roman" w:cs="Times New Roman"/>
                <w:color w:val="333333"/>
              </w:rPr>
            </w:pPr>
            <w:r>
              <w:rPr>
                <w:rFonts w:ascii="Times New Roman" w:eastAsia="Times New Roman" w:hAnsi="Times New Roman" w:cs="Times New Roman"/>
                <w:color w:val="333333"/>
              </w:rPr>
              <w:t>-</w:t>
            </w:r>
            <w:r w:rsidR="008F0BDB" w:rsidRPr="008F0BDB">
              <w:rPr>
                <w:rFonts w:ascii="Times New Roman" w:eastAsia="Times New Roman" w:hAnsi="Times New Roman" w:cs="Times New Roman"/>
                <w:color w:val="333333"/>
              </w:rPr>
              <w:t> </w:t>
            </w:r>
            <w:r w:rsidR="008F0BDB" w:rsidRPr="008F0BDB">
              <w:rPr>
                <w:rFonts w:ascii="Times New Roman" w:eastAsia="Times New Roman" w:hAnsi="Times New Roman" w:cs="Times New Roman"/>
                <w:color w:val="333333"/>
                <w:bdr w:val="none" w:sz="0" w:space="0" w:color="auto" w:frame="1"/>
              </w:rPr>
              <w:t>Ban đại diện CMHS (T/h);</w:t>
            </w:r>
          </w:p>
          <w:p w:rsidR="008F0BDB" w:rsidRPr="008F0BDB" w:rsidRDefault="001E7A13" w:rsidP="008F0BDB">
            <w:pPr>
              <w:spacing w:after="0" w:line="240" w:lineRule="auto"/>
              <w:jc w:val="both"/>
              <w:textAlignment w:val="baseline"/>
              <w:rPr>
                <w:rFonts w:ascii="Times New Roman" w:eastAsia="Times New Roman" w:hAnsi="Times New Roman" w:cs="Times New Roman"/>
                <w:color w:val="333333"/>
              </w:rPr>
            </w:pPr>
            <w:r>
              <w:rPr>
                <w:rFonts w:ascii="Times New Roman" w:eastAsia="Times New Roman" w:hAnsi="Times New Roman" w:cs="Times New Roman"/>
                <w:color w:val="333333"/>
                <w:bdr w:val="none" w:sz="0" w:space="0" w:color="auto" w:frame="1"/>
              </w:rPr>
              <w:t>-</w:t>
            </w:r>
            <w:r w:rsidR="005F1126">
              <w:rPr>
                <w:rFonts w:ascii="Times New Roman" w:eastAsia="Times New Roman" w:hAnsi="Times New Roman" w:cs="Times New Roman"/>
                <w:color w:val="333333"/>
                <w:bdr w:val="none" w:sz="0" w:space="0" w:color="auto" w:frame="1"/>
              </w:rPr>
              <w:t> </w:t>
            </w:r>
            <w:r w:rsidR="008F0BDB" w:rsidRPr="008F0BDB">
              <w:rPr>
                <w:rFonts w:ascii="Times New Roman" w:eastAsia="Times New Roman" w:hAnsi="Times New Roman" w:cs="Times New Roman"/>
                <w:color w:val="333333"/>
                <w:bdr w:val="none" w:sz="0" w:space="0" w:color="auto" w:frame="1"/>
              </w:rPr>
              <w:t>Các tổ CM</w:t>
            </w:r>
            <w:r>
              <w:rPr>
                <w:rFonts w:ascii="Times New Roman" w:eastAsia="Times New Roman" w:hAnsi="Times New Roman" w:cs="Times New Roman"/>
                <w:color w:val="333333"/>
                <w:bdr w:val="none" w:sz="0" w:space="0" w:color="auto" w:frame="1"/>
              </w:rPr>
              <w:t>, GVCN, TPTĐ</w:t>
            </w:r>
            <w:r w:rsidR="008F0BDB" w:rsidRPr="008F0BDB">
              <w:rPr>
                <w:rFonts w:ascii="Times New Roman" w:eastAsia="Times New Roman" w:hAnsi="Times New Roman" w:cs="Times New Roman"/>
                <w:color w:val="333333"/>
                <w:bdr w:val="none" w:sz="0" w:space="0" w:color="auto" w:frame="1"/>
              </w:rPr>
              <w:t xml:space="preserve"> (T/h);</w:t>
            </w:r>
          </w:p>
          <w:p w:rsidR="008F0BDB" w:rsidRPr="008F0BDB" w:rsidRDefault="001E7A13" w:rsidP="008F0BDB">
            <w:pPr>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bdr w:val="none" w:sz="0" w:space="0" w:color="auto" w:frame="1"/>
              </w:rPr>
              <w:t>-</w:t>
            </w:r>
            <w:r w:rsidR="00847643">
              <w:rPr>
                <w:rFonts w:ascii="Times New Roman" w:eastAsia="Times New Roman" w:hAnsi="Times New Roman" w:cs="Times New Roman"/>
                <w:color w:val="333333"/>
                <w:bdr w:val="none" w:sz="0" w:space="0" w:color="auto" w:frame="1"/>
              </w:rPr>
              <w:t xml:space="preserve"> Lưu: HS</w:t>
            </w:r>
            <w:r w:rsidR="008F0BDB" w:rsidRPr="008F0BDB">
              <w:rPr>
                <w:rFonts w:ascii="Times New Roman" w:eastAsia="Times New Roman" w:hAnsi="Times New Roman" w:cs="Times New Roman"/>
                <w:color w:val="333333"/>
                <w:bdr w:val="none" w:sz="0" w:space="0" w:color="auto" w:frame="1"/>
              </w:rPr>
              <w:t>.</w:t>
            </w:r>
          </w:p>
        </w:tc>
        <w:tc>
          <w:tcPr>
            <w:tcW w:w="4740" w:type="dxa"/>
            <w:shd w:val="clear" w:color="auto" w:fill="FFFFFF"/>
            <w:tcMar>
              <w:top w:w="0" w:type="dxa"/>
              <w:left w:w="0" w:type="dxa"/>
              <w:bottom w:w="0" w:type="dxa"/>
              <w:right w:w="0" w:type="dxa"/>
            </w:tcMar>
            <w:vAlign w:val="center"/>
            <w:hideMark/>
          </w:tcPr>
          <w:p w:rsidR="001E7A13" w:rsidRDefault="001E7A13" w:rsidP="008F0BDB">
            <w:pPr>
              <w:spacing w:after="0" w:line="240" w:lineRule="auto"/>
              <w:jc w:val="both"/>
              <w:textAlignment w:val="baseline"/>
              <w:rPr>
                <w:rFonts w:ascii="Times New Roman" w:eastAsia="Times New Roman" w:hAnsi="Times New Roman" w:cs="Times New Roman"/>
                <w:b/>
                <w:bCs/>
                <w:color w:val="333333"/>
                <w:sz w:val="28"/>
                <w:szCs w:val="28"/>
              </w:rPr>
            </w:pPr>
          </w:p>
          <w:p w:rsidR="008F0BDB" w:rsidRPr="008F0BDB" w:rsidRDefault="001E7A13" w:rsidP="008F0BDB">
            <w:pPr>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00683276">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 xml:space="preserve"> </w:t>
            </w:r>
            <w:r w:rsidR="008F0BDB" w:rsidRPr="008F0BDB">
              <w:rPr>
                <w:rFonts w:ascii="Times New Roman" w:eastAsia="Times New Roman" w:hAnsi="Times New Roman" w:cs="Times New Roman"/>
                <w:b/>
                <w:bCs/>
                <w:color w:val="333333"/>
                <w:sz w:val="28"/>
                <w:szCs w:val="28"/>
              </w:rPr>
              <w:t>HIỆU TRƯỞNG </w:t>
            </w:r>
          </w:p>
          <w:p w:rsidR="008F0BDB" w:rsidRPr="008F0BDB" w:rsidRDefault="008F0BDB" w:rsidP="008F0BDB">
            <w:pPr>
              <w:spacing w:after="0" w:line="240" w:lineRule="auto"/>
              <w:jc w:val="both"/>
              <w:textAlignment w:val="baseline"/>
              <w:rPr>
                <w:rFonts w:ascii="Times New Roman" w:eastAsia="Times New Roman" w:hAnsi="Times New Roman" w:cs="Times New Roman"/>
                <w:color w:val="333333"/>
                <w:sz w:val="28"/>
                <w:szCs w:val="28"/>
              </w:rPr>
            </w:pPr>
            <w:r w:rsidRPr="008F0BDB">
              <w:rPr>
                <w:rFonts w:ascii="Times New Roman" w:eastAsia="Times New Roman" w:hAnsi="Times New Roman" w:cs="Times New Roman"/>
                <w:color w:val="333333"/>
                <w:sz w:val="28"/>
                <w:szCs w:val="28"/>
              </w:rPr>
              <w:t> </w:t>
            </w:r>
          </w:p>
          <w:p w:rsidR="001E7A13" w:rsidRDefault="001E7A13" w:rsidP="008F0BDB">
            <w:pPr>
              <w:spacing w:after="0" w:line="240" w:lineRule="auto"/>
              <w:jc w:val="both"/>
              <w:textAlignment w:val="baseline"/>
              <w:rPr>
                <w:rFonts w:ascii="Times New Roman" w:eastAsia="Times New Roman" w:hAnsi="Times New Roman" w:cs="Times New Roman"/>
                <w:b/>
                <w:bCs/>
                <w:color w:val="333333"/>
                <w:sz w:val="28"/>
                <w:szCs w:val="28"/>
              </w:rPr>
            </w:pPr>
          </w:p>
          <w:p w:rsidR="001E7A13" w:rsidRDefault="001E7A13" w:rsidP="008F0BDB">
            <w:pPr>
              <w:spacing w:after="0" w:line="240" w:lineRule="auto"/>
              <w:jc w:val="both"/>
              <w:textAlignment w:val="baseline"/>
              <w:rPr>
                <w:rFonts w:ascii="Times New Roman" w:eastAsia="Times New Roman" w:hAnsi="Times New Roman" w:cs="Times New Roman"/>
                <w:b/>
                <w:bCs/>
                <w:color w:val="333333"/>
                <w:sz w:val="28"/>
                <w:szCs w:val="28"/>
              </w:rPr>
            </w:pPr>
          </w:p>
          <w:p w:rsidR="008F0BDB" w:rsidRPr="008F0BDB" w:rsidRDefault="001E7A13" w:rsidP="008F0BDB">
            <w:pPr>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00683276">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 xml:space="preserve"> Nguyễn</w:t>
            </w:r>
            <w:r w:rsidR="008F0BDB" w:rsidRPr="008F0BDB">
              <w:rPr>
                <w:rFonts w:ascii="Times New Roman" w:eastAsia="Times New Roman" w:hAnsi="Times New Roman" w:cs="Times New Roman"/>
                <w:b/>
                <w:bCs/>
                <w:color w:val="333333"/>
                <w:sz w:val="28"/>
                <w:szCs w:val="28"/>
              </w:rPr>
              <w:t xml:space="preserve"> Thị T</w:t>
            </w:r>
            <w:r>
              <w:rPr>
                <w:rFonts w:ascii="Times New Roman" w:eastAsia="Times New Roman" w:hAnsi="Times New Roman" w:cs="Times New Roman"/>
                <w:b/>
                <w:bCs/>
                <w:color w:val="333333"/>
                <w:sz w:val="28"/>
                <w:szCs w:val="28"/>
              </w:rPr>
              <w:t>rà</w:t>
            </w:r>
          </w:p>
        </w:tc>
      </w:tr>
    </w:tbl>
    <w:p w:rsidR="00E72A75" w:rsidRPr="008F0BDB" w:rsidRDefault="00E72A75" w:rsidP="00450CF4">
      <w:pPr>
        <w:jc w:val="both"/>
        <w:rPr>
          <w:rFonts w:ascii="Times New Roman" w:hAnsi="Times New Roman" w:cs="Times New Roman"/>
          <w:sz w:val="28"/>
          <w:szCs w:val="28"/>
        </w:rPr>
      </w:pPr>
    </w:p>
    <w:sectPr w:rsidR="00E72A75" w:rsidRPr="008F0BDB" w:rsidSect="00C1596D">
      <w:foot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03" w:rsidRDefault="00422903" w:rsidP="00797884">
      <w:pPr>
        <w:spacing w:after="0" w:line="240" w:lineRule="auto"/>
      </w:pPr>
      <w:r>
        <w:separator/>
      </w:r>
    </w:p>
  </w:endnote>
  <w:endnote w:type="continuationSeparator" w:id="0">
    <w:p w:rsidR="00422903" w:rsidRDefault="00422903" w:rsidP="0079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61191"/>
      <w:docPartObj>
        <w:docPartGallery w:val="Page Numbers (Bottom of Page)"/>
        <w:docPartUnique/>
      </w:docPartObj>
    </w:sdtPr>
    <w:sdtEndPr/>
    <w:sdtContent>
      <w:p w:rsidR="00797884" w:rsidRDefault="00BE7A06">
        <w:pPr>
          <w:pStyle w:val="Footer"/>
          <w:jc w:val="right"/>
        </w:pPr>
        <w:r>
          <w:fldChar w:fldCharType="begin"/>
        </w:r>
        <w:r>
          <w:instrText xml:space="preserve"> PAGE   \* MERGEFORMAT </w:instrText>
        </w:r>
        <w:r>
          <w:fldChar w:fldCharType="separate"/>
        </w:r>
        <w:r w:rsidR="005C6786">
          <w:rPr>
            <w:noProof/>
          </w:rPr>
          <w:t>1</w:t>
        </w:r>
        <w:r>
          <w:rPr>
            <w:noProof/>
          </w:rPr>
          <w:fldChar w:fldCharType="end"/>
        </w:r>
      </w:p>
    </w:sdtContent>
  </w:sdt>
  <w:p w:rsidR="00797884" w:rsidRDefault="00797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03" w:rsidRDefault="00422903" w:rsidP="00797884">
      <w:pPr>
        <w:spacing w:after="0" w:line="240" w:lineRule="auto"/>
      </w:pPr>
      <w:r>
        <w:separator/>
      </w:r>
    </w:p>
  </w:footnote>
  <w:footnote w:type="continuationSeparator" w:id="0">
    <w:p w:rsidR="00422903" w:rsidRDefault="00422903" w:rsidP="00797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124"/>
    <w:multiLevelType w:val="multilevel"/>
    <w:tmpl w:val="E2A8E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7130C"/>
    <w:multiLevelType w:val="multilevel"/>
    <w:tmpl w:val="C07CE7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C62FE"/>
    <w:multiLevelType w:val="multilevel"/>
    <w:tmpl w:val="D72AF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F0A01"/>
    <w:multiLevelType w:val="multilevel"/>
    <w:tmpl w:val="F000E6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4A33DE6"/>
    <w:multiLevelType w:val="multilevel"/>
    <w:tmpl w:val="BD76F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65310D"/>
    <w:multiLevelType w:val="multilevel"/>
    <w:tmpl w:val="E36ADB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71B00"/>
    <w:multiLevelType w:val="multilevel"/>
    <w:tmpl w:val="EE40B54C"/>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8E53981"/>
    <w:multiLevelType w:val="multilevel"/>
    <w:tmpl w:val="AF6AF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7A7530"/>
    <w:multiLevelType w:val="multilevel"/>
    <w:tmpl w:val="0C825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DF4D9F"/>
    <w:multiLevelType w:val="multilevel"/>
    <w:tmpl w:val="092659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7DE1625A"/>
    <w:multiLevelType w:val="multilevel"/>
    <w:tmpl w:val="DB00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9"/>
  </w:num>
  <w:num w:numId="4">
    <w:abstractNumId w:val="2"/>
  </w:num>
  <w:num w:numId="5">
    <w:abstractNumId w:val="8"/>
  </w:num>
  <w:num w:numId="6">
    <w:abstractNumId w:val="10"/>
  </w:num>
  <w:num w:numId="7">
    <w:abstractNumId w:val="4"/>
  </w:num>
  <w:num w:numId="8">
    <w:abstractNumId w:val="1"/>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DB"/>
    <w:rsid w:val="00093E81"/>
    <w:rsid w:val="001C7CEE"/>
    <w:rsid w:val="001E7A13"/>
    <w:rsid w:val="00233200"/>
    <w:rsid w:val="002C333C"/>
    <w:rsid w:val="00344809"/>
    <w:rsid w:val="0038597D"/>
    <w:rsid w:val="003B7373"/>
    <w:rsid w:val="003D4EEA"/>
    <w:rsid w:val="00422903"/>
    <w:rsid w:val="00450CF4"/>
    <w:rsid w:val="00486D07"/>
    <w:rsid w:val="005041D6"/>
    <w:rsid w:val="005617E0"/>
    <w:rsid w:val="00573099"/>
    <w:rsid w:val="005C6786"/>
    <w:rsid w:val="005F1126"/>
    <w:rsid w:val="00683276"/>
    <w:rsid w:val="006E1DF1"/>
    <w:rsid w:val="00731701"/>
    <w:rsid w:val="00752152"/>
    <w:rsid w:val="0079571A"/>
    <w:rsid w:val="00797884"/>
    <w:rsid w:val="007D260B"/>
    <w:rsid w:val="007E2564"/>
    <w:rsid w:val="00847643"/>
    <w:rsid w:val="008F0BDB"/>
    <w:rsid w:val="00930C40"/>
    <w:rsid w:val="009A6E20"/>
    <w:rsid w:val="00A1553D"/>
    <w:rsid w:val="00A21500"/>
    <w:rsid w:val="00A67E53"/>
    <w:rsid w:val="00A81984"/>
    <w:rsid w:val="00AC49A9"/>
    <w:rsid w:val="00B04468"/>
    <w:rsid w:val="00BE7A06"/>
    <w:rsid w:val="00C1596D"/>
    <w:rsid w:val="00C40EBE"/>
    <w:rsid w:val="00CC6D48"/>
    <w:rsid w:val="00E71554"/>
    <w:rsid w:val="00E72A75"/>
    <w:rsid w:val="00EC0AA6"/>
    <w:rsid w:val="00EF25E7"/>
    <w:rsid w:val="00F54144"/>
    <w:rsid w:val="00FB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C159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semiHidden/>
    <w:unhideWhenUsed/>
    <w:qFormat/>
    <w:rsid w:val="00C159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C159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B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BDB"/>
    <w:rPr>
      <w:i/>
      <w:iCs/>
    </w:rPr>
  </w:style>
  <w:style w:type="character" w:styleId="Strong">
    <w:name w:val="Strong"/>
    <w:basedOn w:val="DefaultParagraphFont"/>
    <w:uiPriority w:val="22"/>
    <w:qFormat/>
    <w:rsid w:val="008F0BDB"/>
    <w:rPr>
      <w:b/>
      <w:bCs/>
    </w:rPr>
  </w:style>
  <w:style w:type="character" w:customStyle="1" w:styleId="Heading1Char">
    <w:name w:val="Heading 1 Char"/>
    <w:basedOn w:val="DefaultParagraphFont"/>
    <w:link w:val="Heading1"/>
    <w:rsid w:val="00C1596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semiHidden/>
    <w:rsid w:val="00C1596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C1596D"/>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C1596D"/>
  </w:style>
  <w:style w:type="paragraph" w:styleId="Header">
    <w:name w:val="header"/>
    <w:basedOn w:val="Normal"/>
    <w:link w:val="HeaderChar"/>
    <w:uiPriority w:val="99"/>
    <w:semiHidden/>
    <w:unhideWhenUsed/>
    <w:rsid w:val="007978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884"/>
  </w:style>
  <w:style w:type="paragraph" w:styleId="Footer">
    <w:name w:val="footer"/>
    <w:basedOn w:val="Normal"/>
    <w:link w:val="FooterChar"/>
    <w:uiPriority w:val="99"/>
    <w:unhideWhenUsed/>
    <w:rsid w:val="00797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C159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semiHidden/>
    <w:unhideWhenUsed/>
    <w:qFormat/>
    <w:rsid w:val="00C159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C159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B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BDB"/>
    <w:rPr>
      <w:i/>
      <w:iCs/>
    </w:rPr>
  </w:style>
  <w:style w:type="character" w:styleId="Strong">
    <w:name w:val="Strong"/>
    <w:basedOn w:val="DefaultParagraphFont"/>
    <w:uiPriority w:val="22"/>
    <w:qFormat/>
    <w:rsid w:val="008F0BDB"/>
    <w:rPr>
      <w:b/>
      <w:bCs/>
    </w:rPr>
  </w:style>
  <w:style w:type="character" w:customStyle="1" w:styleId="Heading1Char">
    <w:name w:val="Heading 1 Char"/>
    <w:basedOn w:val="DefaultParagraphFont"/>
    <w:link w:val="Heading1"/>
    <w:rsid w:val="00C1596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semiHidden/>
    <w:rsid w:val="00C1596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C1596D"/>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C1596D"/>
  </w:style>
  <w:style w:type="paragraph" w:styleId="Header">
    <w:name w:val="header"/>
    <w:basedOn w:val="Normal"/>
    <w:link w:val="HeaderChar"/>
    <w:uiPriority w:val="99"/>
    <w:semiHidden/>
    <w:unhideWhenUsed/>
    <w:rsid w:val="007978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884"/>
  </w:style>
  <w:style w:type="paragraph" w:styleId="Footer">
    <w:name w:val="footer"/>
    <w:basedOn w:val="Normal"/>
    <w:link w:val="FooterChar"/>
    <w:uiPriority w:val="99"/>
    <w:unhideWhenUsed/>
    <w:rsid w:val="00797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4523">
      <w:bodyDiv w:val="1"/>
      <w:marLeft w:val="0"/>
      <w:marRight w:val="0"/>
      <w:marTop w:val="0"/>
      <w:marBottom w:val="0"/>
      <w:divBdr>
        <w:top w:val="none" w:sz="0" w:space="0" w:color="auto"/>
        <w:left w:val="none" w:sz="0" w:space="0" w:color="auto"/>
        <w:bottom w:val="none" w:sz="0" w:space="0" w:color="auto"/>
        <w:right w:val="none" w:sz="0" w:space="0" w:color="auto"/>
      </w:divBdr>
    </w:div>
    <w:div w:id="578104490">
      <w:bodyDiv w:val="1"/>
      <w:marLeft w:val="0"/>
      <w:marRight w:val="0"/>
      <w:marTop w:val="0"/>
      <w:marBottom w:val="0"/>
      <w:divBdr>
        <w:top w:val="none" w:sz="0" w:space="0" w:color="auto"/>
        <w:left w:val="none" w:sz="0" w:space="0" w:color="auto"/>
        <w:bottom w:val="none" w:sz="0" w:space="0" w:color="auto"/>
        <w:right w:val="none" w:sz="0" w:space="0" w:color="auto"/>
      </w:divBdr>
    </w:div>
    <w:div w:id="624700165">
      <w:bodyDiv w:val="1"/>
      <w:marLeft w:val="0"/>
      <w:marRight w:val="0"/>
      <w:marTop w:val="0"/>
      <w:marBottom w:val="0"/>
      <w:divBdr>
        <w:top w:val="none" w:sz="0" w:space="0" w:color="auto"/>
        <w:left w:val="none" w:sz="0" w:space="0" w:color="auto"/>
        <w:bottom w:val="none" w:sz="0" w:space="0" w:color="auto"/>
        <w:right w:val="none" w:sz="0" w:space="0" w:color="auto"/>
      </w:divBdr>
    </w:div>
    <w:div w:id="14161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10</cp:revision>
  <cp:lastPrinted>2018-04-18T01:02:00Z</cp:lastPrinted>
  <dcterms:created xsi:type="dcterms:W3CDTF">2020-05-11T09:16:00Z</dcterms:created>
  <dcterms:modified xsi:type="dcterms:W3CDTF">2020-05-11T09:36:00Z</dcterms:modified>
</cp:coreProperties>
</file>